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39" w:rsidRDefault="000C5F39" w:rsidP="000C5F39">
      <w:pPr>
        <w:widowControl/>
        <w:shd w:val="clear" w:color="auto" w:fill="FFFFFF"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ОТЧЕТ</w:t>
      </w:r>
    </w:p>
    <w:p w:rsidR="000C5F39" w:rsidRDefault="000C5F39" w:rsidP="000C5F39">
      <w:pPr>
        <w:widowControl/>
        <w:shd w:val="clear" w:color="auto" w:fill="FFFFFF"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6424F9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по показателям мониторинга состояния межэтнических отношений </w:t>
      </w:r>
    </w:p>
    <w:p w:rsidR="000C5F39" w:rsidRDefault="000C5F39" w:rsidP="000C5F39">
      <w:pPr>
        <w:widowControl/>
        <w:shd w:val="clear" w:color="auto" w:fill="FFFFFF"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6424F9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и раннего предупреждения конфликтных ситуаций на территории </w:t>
      </w:r>
      <w:proofErr w:type="spellStart"/>
      <w:r w:rsidR="009550E4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Зеленовского</w:t>
      </w:r>
      <w:proofErr w:type="spellEnd"/>
      <w:r w:rsidR="009550E4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сельского поселения </w:t>
      </w:r>
      <w:r w:rsidR="009550E4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Тарас</w:t>
      </w:r>
      <w:r w:rsidRPr="006424F9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овского района</w:t>
      </w:r>
    </w:p>
    <w:p w:rsidR="000C5F39" w:rsidRPr="00852F55" w:rsidRDefault="009550E4" w:rsidP="000C5F39">
      <w:pPr>
        <w:widowControl/>
        <w:shd w:val="clear" w:color="auto" w:fill="FFFFFF"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по состоянию на 01.07.2020</w:t>
      </w:r>
    </w:p>
    <w:p w:rsidR="000C5F39" w:rsidRPr="00852F55" w:rsidRDefault="000C5F39" w:rsidP="000C5F39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7333"/>
        <w:gridCol w:w="1183"/>
      </w:tblGrid>
      <w:tr w:rsidR="000C5F39" w:rsidRPr="00852F55" w:rsidTr="006870AD">
        <w:trPr>
          <w:trHeight w:val="746"/>
          <w:tblHeader/>
          <w:jc w:val="center"/>
        </w:trPr>
        <w:tc>
          <w:tcPr>
            <w:tcW w:w="451" w:type="pct"/>
            <w:shd w:val="clear" w:color="auto" w:fill="FFFFFF"/>
            <w:vAlign w:val="center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№</w:t>
            </w:r>
          </w:p>
          <w:p w:rsidR="000C5F39" w:rsidRPr="00852F55" w:rsidRDefault="000C5F39" w:rsidP="006870AD">
            <w:pPr>
              <w:widowControl/>
              <w:ind w:left="3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proofErr w:type="spellStart"/>
            <w:proofErr w:type="gramStart"/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п</w:t>
            </w:r>
            <w:proofErr w:type="spellEnd"/>
            <w:proofErr w:type="gramEnd"/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/</w:t>
            </w:r>
            <w:proofErr w:type="spellStart"/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п</w:t>
            </w:r>
            <w:proofErr w:type="spellEnd"/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0C5F39" w:rsidRDefault="000C5F39" w:rsidP="006870AD">
            <w:pPr>
              <w:widowControl/>
              <w:ind w:left="151" w:right="95"/>
              <w:jc w:val="center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Информационные материалы (ИМ)</w:t>
            </w:r>
          </w:p>
          <w:p w:rsidR="000C5F39" w:rsidRPr="00852F55" w:rsidRDefault="000C5F39" w:rsidP="006870AD">
            <w:pPr>
              <w:widowControl/>
              <w:ind w:left="151" w:right="95"/>
              <w:jc w:val="center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 xml:space="preserve">и </w:t>
            </w: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показатели (П) мониторинга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Кол-во</w:t>
            </w:r>
          </w:p>
        </w:tc>
      </w:tr>
    </w:tbl>
    <w:p w:rsidR="000C5F39" w:rsidRDefault="000C5F39" w:rsidP="000C5F39">
      <w:pPr>
        <w:spacing w:line="14" w:lineRule="auto"/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7333"/>
        <w:gridCol w:w="1183"/>
      </w:tblGrid>
      <w:tr w:rsidR="000C5F39" w:rsidRPr="00852F55" w:rsidTr="006870AD">
        <w:trPr>
          <w:trHeight w:val="78"/>
          <w:tblHeader/>
          <w:jc w:val="center"/>
        </w:trPr>
        <w:tc>
          <w:tcPr>
            <w:tcW w:w="451" w:type="pct"/>
            <w:shd w:val="clear" w:color="auto" w:fill="FFFFFF"/>
            <w:vAlign w:val="center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0C5F39" w:rsidRPr="00852F55" w:rsidRDefault="000C5F39" w:rsidP="006870AD">
            <w:pPr>
              <w:widowControl/>
              <w:ind w:left="151" w:right="95"/>
              <w:jc w:val="center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3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1.</w:t>
            </w:r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Деятельность религиозных организаций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 w:rsidR="009550E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1.1.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действующих на территории поселени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й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 религиозных объединений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 w:rsidR="009550E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2.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Деятельность некоммерческих организаций и общественных объединений, в т.ч. созданных по национальному признаку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 w:rsidR="009550E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2.1.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зарегистрированных и дейс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твующих на территории поселения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 некоммерческих организаций и общественных объединений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 w:rsidR="009550E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2.1.1.</w:t>
            </w:r>
          </w:p>
        </w:tc>
        <w:tc>
          <w:tcPr>
            <w:tcW w:w="3917" w:type="pct"/>
            <w:shd w:val="clear" w:color="auto" w:fill="FFFFFF"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и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з них, созданных по национальному признаку (П)</w:t>
            </w:r>
          </w:p>
        </w:tc>
        <w:tc>
          <w:tcPr>
            <w:tcW w:w="632" w:type="pct"/>
            <w:shd w:val="clear" w:color="auto" w:fill="FFFFFF"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3.</w:t>
            </w:r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Влияние миграционных процессов, состояние преступности с участием иностранных граждан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3.1.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Поставлено на миграционный учет иностранных граждан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3.2.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Снято с миграционного учета иностранных граждан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3.3.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Квота на выдачу иностранным гражданам разрешений на работу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3.4.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иностранных граждан, имеющих разрешение на работу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3.5.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иностранных граждан, имеющих патент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3.6.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выявленных нарушений миграционного законодательства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3.6.1.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Проведено мероприятий по выявлению фактов нарушения миграционного законодательства</w:t>
            </w:r>
            <w:r w:rsidRPr="00852F55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3.6.2.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3.6.3.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Количество выявленных нарушений миграционного законодательства, связанных с незаконным привлечением к трудовой деятельности в Российской Федерации 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lastRenderedPageBreak/>
              <w:t>иностранного гражданина или лица без гражданства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lastRenderedPageBreak/>
              <w:t>3.7.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Административно выдворено иностранных граждан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3.8.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Депортировано иностранных граждан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3.9.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мест компактного проживания иностранных граждан (ИМ) (указать места проживания, количество, национальность)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3.10.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Динамика состояния преступности в сравнении с АППГ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3.10.1.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Количество преступлений, совершенных иностранными гражданами по состоянию на отчетную дату (П), с разбивкой по национальной принадлежности, составам и степени тяжести преступлений (справка) 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3.10.2.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преступлений, совершенных в отношении иностранных граждан</w:t>
            </w:r>
            <w:r w:rsidRPr="00852F55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по состоянию на отчетную дату (П), с разбивкой по национальной принадлежности, составам и степени тяжести преступлений (справка)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3.10.3.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уголовных дел, возбужденных по преступлениям экстремистского характера, совершенным в отчетном периоде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-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4.</w:t>
            </w:r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Публичные мероприятия: митинги, демонстрации, шествия, пикетирования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4.1.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публичных мероприятий религиозного характера (П). Количество их участников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D618AF" w:rsidRDefault="000C5F39" w:rsidP="006870AD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18A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4.2.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D618AF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18A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Количество публичных мероприятий в сфере межнациональных отношений (П). Количество их участников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D618AF" w:rsidRDefault="000C5F39" w:rsidP="006870AD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18A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4.3.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D618AF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18A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Иные публичные мероприятия, в т.ч. культурно-массовые и спортивные мероприятия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D618AF" w:rsidRDefault="000C5F39" w:rsidP="006870AD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18A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4.4.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D618AF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18A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D618AF" w:rsidRDefault="000C5F39" w:rsidP="006870AD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18A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4.4.1.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D618AF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18A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По вопросам межнациональных отношений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4.4.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2.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По религиозным вопросам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4.4.3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Количество согласованных публичных мероприятий (П) всего, </w:t>
            </w:r>
          </w:p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в том числе: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4.4.3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.1.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По теме межнациональных отношений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4.4.3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.2.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По религиозным вопросам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4.4.4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4.4.4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.1.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По теме межнациональных отношений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4.4.4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.2.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По религиозным вопросам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lastRenderedPageBreak/>
              <w:t>4.5.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Наличие выявленных потенц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иально конфликтных ситуаций 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и конфликтов в сфере межрелигиозных и межконфессиональных отношений, в том числе с признаками разжигания межнациональной, межрелигиозной розни и вражды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5.</w:t>
            </w:r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Обращения в ОМС физических и юридических лиц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5.1.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поступивших в ОМС обращений, заявлений физических и юридических и лиц по состоянию на отчетную дату (П), из них: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5.1.1.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По вопросам деятельности религиозных организаций (П) 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5.1.2.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5.1.3.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5.1.4.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О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 фактах проявлений экстремизма физическими лицами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5.2.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6.</w:t>
            </w:r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Деятельность неформальных молодежных объединений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6.1.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6.2.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Количество проявлений с признаками экстремизма, совершенных студентами 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6.3.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выявленных и поставленных на учет в подразделениях по делам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 несовершеннолетних подростков,</w:t>
            </w: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 причисляющих себя к неформальным молодежным объединениям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6.4.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несовершеннолетних, в том числе причисляющих себя к неформальным молодежным объединениям, находящихся на социальном сопровождении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6.5.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>7.</w:t>
            </w:r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ar-SA" w:bidi="ar-SA"/>
              </w:rPr>
              <w:t xml:space="preserve">Печатные средства массовой информации 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7.1.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изданий СМИ, участвовавших в мониторинге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7.2.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Количество информационных материалов с признаками экстремизма, выявленных в результате мониторинга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7.3.</w:t>
            </w:r>
          </w:p>
        </w:tc>
        <w:tc>
          <w:tcPr>
            <w:tcW w:w="3917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632" w:type="pct"/>
            <w:shd w:val="clear" w:color="auto" w:fill="FFFFFF"/>
            <w:hideMark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lastRenderedPageBreak/>
              <w:t>8.</w:t>
            </w:r>
          </w:p>
        </w:tc>
        <w:tc>
          <w:tcPr>
            <w:tcW w:w="3917" w:type="pct"/>
            <w:shd w:val="clear" w:color="auto" w:fill="FFFFFF"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Реализация мероприятий в сфере межнациональных отношений</w:t>
            </w:r>
          </w:p>
        </w:tc>
        <w:tc>
          <w:tcPr>
            <w:tcW w:w="632" w:type="pct"/>
            <w:shd w:val="clear" w:color="auto" w:fill="FFFFFF"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8.1.</w:t>
            </w:r>
          </w:p>
        </w:tc>
        <w:tc>
          <w:tcPr>
            <w:tcW w:w="3917" w:type="pct"/>
            <w:shd w:val="clear" w:color="auto" w:fill="FFFFFF"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Наличие и издание муниципальных правовых актов и планов мероприятий в сфере межнациональных отношений</w:t>
            </w:r>
          </w:p>
        </w:tc>
        <w:tc>
          <w:tcPr>
            <w:tcW w:w="632" w:type="pct"/>
            <w:shd w:val="clear" w:color="auto" w:fill="FFFFFF"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8.2.</w:t>
            </w:r>
          </w:p>
        </w:tc>
        <w:tc>
          <w:tcPr>
            <w:tcW w:w="3917" w:type="pct"/>
            <w:shd w:val="clear" w:color="auto" w:fill="FFFFFF"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w="632" w:type="pct"/>
            <w:shd w:val="clear" w:color="auto" w:fill="FFFFFF"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8.3.</w:t>
            </w:r>
          </w:p>
        </w:tc>
        <w:tc>
          <w:tcPr>
            <w:tcW w:w="3917" w:type="pct"/>
            <w:shd w:val="clear" w:color="auto" w:fill="FFFFFF"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Сведения о мероприятиях, проведенных в сфере молодежной политики, направленных на укрепление межнациональных отношений (ИМ)</w:t>
            </w:r>
          </w:p>
        </w:tc>
        <w:tc>
          <w:tcPr>
            <w:tcW w:w="632" w:type="pct"/>
            <w:shd w:val="clear" w:color="auto" w:fill="FFFFFF"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8.4</w:t>
            </w:r>
          </w:p>
        </w:tc>
        <w:tc>
          <w:tcPr>
            <w:tcW w:w="3917" w:type="pct"/>
            <w:shd w:val="clear" w:color="auto" w:fill="FFFFFF"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Сведения о проведенной работе образовательными учреждениями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632" w:type="pct"/>
            <w:shd w:val="clear" w:color="auto" w:fill="FFFFFF"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0C5F39" w:rsidRPr="00852F55" w:rsidTr="006870AD">
        <w:trPr>
          <w:jc w:val="center"/>
        </w:trPr>
        <w:tc>
          <w:tcPr>
            <w:tcW w:w="451" w:type="pct"/>
            <w:shd w:val="clear" w:color="auto" w:fill="FFFFFF"/>
          </w:tcPr>
          <w:p w:rsidR="000C5F39" w:rsidRPr="00852F55" w:rsidRDefault="000C5F39" w:rsidP="006870A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8.5.</w:t>
            </w:r>
          </w:p>
        </w:tc>
        <w:tc>
          <w:tcPr>
            <w:tcW w:w="3917" w:type="pct"/>
            <w:shd w:val="clear" w:color="auto" w:fill="FFFFFF"/>
          </w:tcPr>
          <w:p w:rsidR="000C5F39" w:rsidRPr="00852F55" w:rsidRDefault="000C5F39" w:rsidP="006870AD">
            <w:pPr>
              <w:widowControl/>
              <w:ind w:left="151" w:right="95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2F5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Сведения о проведенной работе учреждениями культуры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632" w:type="pct"/>
            <w:shd w:val="clear" w:color="auto" w:fill="FFFFFF"/>
          </w:tcPr>
          <w:p w:rsidR="000C5F39" w:rsidRPr="00852F55" w:rsidRDefault="000C5F39" w:rsidP="006870AD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</w:tbl>
    <w:p w:rsidR="000C5F39" w:rsidRDefault="000C5F39" w:rsidP="000C5F39">
      <w:pPr>
        <w:rPr>
          <w:sz w:val="28"/>
          <w:szCs w:val="28"/>
        </w:rPr>
      </w:pPr>
    </w:p>
    <w:p w:rsidR="000C5F39" w:rsidRDefault="000C5F39" w:rsidP="000C5F39">
      <w:pPr>
        <w:rPr>
          <w:sz w:val="28"/>
          <w:szCs w:val="28"/>
        </w:rPr>
      </w:pPr>
    </w:p>
    <w:p w:rsidR="000C5F39" w:rsidRDefault="009550E4" w:rsidP="000C5F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69D" w:rsidRDefault="0006069D"/>
    <w:sectPr w:rsidR="0006069D" w:rsidSect="0006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F39"/>
    <w:rsid w:val="0006069D"/>
    <w:rsid w:val="000C5F39"/>
    <w:rsid w:val="007148B1"/>
    <w:rsid w:val="0095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2020-12-04T08:14:00Z</dcterms:created>
  <dcterms:modified xsi:type="dcterms:W3CDTF">2020-12-04T08:34:00Z</dcterms:modified>
</cp:coreProperties>
</file>