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8D" w:rsidRDefault="009A258D" w:rsidP="009A258D">
      <w:pPr>
        <w:pStyle w:val="3"/>
        <w:ind w:firstLine="0"/>
        <w:jc w:val="center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РОССИЙСКАЯ ФЕДЕРАЦИЯ</w:t>
      </w:r>
    </w:p>
    <w:p w:rsidR="009A258D" w:rsidRDefault="009A258D" w:rsidP="009A258D">
      <w:pPr>
        <w:pStyle w:val="3"/>
        <w:ind w:firstLine="0"/>
        <w:jc w:val="center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РОСТОВСКАЯ ОБЛАСТЬ</w:t>
      </w:r>
    </w:p>
    <w:p w:rsidR="009A258D" w:rsidRDefault="009A258D" w:rsidP="009A258D">
      <w:pPr>
        <w:pStyle w:val="3"/>
        <w:ind w:firstLine="0"/>
        <w:jc w:val="center"/>
        <w:rPr>
          <w:b w:val="0"/>
          <w:spacing w:val="0"/>
        </w:rPr>
      </w:pPr>
      <w:r>
        <w:rPr>
          <w:b w:val="0"/>
          <w:spacing w:val="0"/>
          <w:sz w:val="24"/>
          <w:szCs w:val="24"/>
        </w:rPr>
        <w:t>ТАРАСОВКИЙ РАЙОН</w:t>
      </w:r>
    </w:p>
    <w:p w:rsidR="009A258D" w:rsidRPr="009A258D" w:rsidRDefault="009A258D" w:rsidP="009A258D">
      <w:pPr>
        <w:jc w:val="center"/>
        <w:rPr>
          <w:rFonts w:ascii="Times New Roman" w:hAnsi="Times New Roman" w:cs="Times New Roman"/>
          <w:spacing w:val="60"/>
        </w:rPr>
      </w:pPr>
      <w:r w:rsidRPr="009A258D">
        <w:rPr>
          <w:rFonts w:ascii="Times New Roman" w:hAnsi="Times New Roman" w:cs="Times New Roman"/>
          <w:spacing w:val="60"/>
        </w:rPr>
        <w:t>МУНИЦИПАЛЬНОЕ ОБРАЗОВАНИЕ</w:t>
      </w:r>
    </w:p>
    <w:p w:rsidR="009A258D" w:rsidRPr="009A258D" w:rsidRDefault="009A258D" w:rsidP="009A258D">
      <w:pPr>
        <w:rPr>
          <w:rFonts w:ascii="Times New Roman" w:hAnsi="Times New Roman" w:cs="Times New Roman"/>
          <w:spacing w:val="60"/>
        </w:rPr>
      </w:pPr>
      <w:r w:rsidRPr="009A258D">
        <w:rPr>
          <w:rFonts w:ascii="Times New Roman" w:hAnsi="Times New Roman" w:cs="Times New Roman"/>
          <w:spacing w:val="60"/>
        </w:rPr>
        <w:t xml:space="preserve">                  «ЗЕЛЕНОВСКОЕ </w:t>
      </w:r>
      <w:proofErr w:type="gramStart"/>
      <w:r w:rsidRPr="009A258D">
        <w:rPr>
          <w:rFonts w:ascii="Times New Roman" w:hAnsi="Times New Roman" w:cs="Times New Roman"/>
          <w:spacing w:val="60"/>
        </w:rPr>
        <w:t>СЕЛЬСКОЕ</w:t>
      </w:r>
      <w:proofErr w:type="gramEnd"/>
      <w:r w:rsidRPr="009A258D">
        <w:rPr>
          <w:rFonts w:ascii="Times New Roman" w:hAnsi="Times New Roman" w:cs="Times New Roman"/>
          <w:spacing w:val="60"/>
        </w:rPr>
        <w:t xml:space="preserve"> ПОСЕЛЕНИЯ»</w:t>
      </w:r>
    </w:p>
    <w:p w:rsidR="009A258D" w:rsidRPr="009A258D" w:rsidRDefault="009A258D" w:rsidP="009A258D">
      <w:pPr>
        <w:rPr>
          <w:rFonts w:ascii="Times New Roman" w:hAnsi="Times New Roman" w:cs="Times New Roman"/>
          <w:spacing w:val="60"/>
        </w:rPr>
      </w:pPr>
      <w:r w:rsidRPr="009A258D">
        <w:rPr>
          <w:rFonts w:ascii="Times New Roman" w:hAnsi="Times New Roman" w:cs="Times New Roman"/>
          <w:spacing w:val="60"/>
        </w:rPr>
        <w:t>АДМИНИСТРАЦИЯ ЗЕЛЕНОВСКОГО СЕЛЬСКОГО ПОСЕЛЕНИЯ</w:t>
      </w:r>
    </w:p>
    <w:p w:rsidR="009A258D" w:rsidRDefault="009A258D" w:rsidP="009A258D">
      <w:pPr>
        <w:rPr>
          <w:spacing w:val="60"/>
        </w:rPr>
      </w:pPr>
    </w:p>
    <w:p w:rsidR="00403914" w:rsidRDefault="009A258D" w:rsidP="009A258D">
      <w:pPr>
        <w:rPr>
          <w:rFonts w:ascii="Times New Roman" w:hAnsi="Times New Roman" w:cs="Times New Roman"/>
          <w:spacing w:val="-4"/>
          <w:w w:val="146"/>
          <w:sz w:val="24"/>
          <w:szCs w:val="24"/>
        </w:rPr>
      </w:pPr>
      <w:r>
        <w:rPr>
          <w:spacing w:val="60"/>
        </w:rPr>
        <w:t xml:space="preserve">                         </w:t>
      </w:r>
      <w:r w:rsidR="00403914" w:rsidRPr="009A258D">
        <w:rPr>
          <w:rFonts w:ascii="Times New Roman" w:hAnsi="Times New Roman" w:cs="Times New Roman"/>
          <w:spacing w:val="-4"/>
          <w:w w:val="146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-4"/>
          <w:w w:val="146"/>
          <w:sz w:val="24"/>
          <w:szCs w:val="24"/>
        </w:rPr>
        <w:t>Е</w:t>
      </w:r>
    </w:p>
    <w:p w:rsidR="009A258D" w:rsidRDefault="009A258D" w:rsidP="009A258D">
      <w:pPr>
        <w:rPr>
          <w:rFonts w:ascii="Times New Roman" w:hAnsi="Times New Roman" w:cs="Times New Roman"/>
          <w:spacing w:val="-4"/>
          <w:w w:val="146"/>
          <w:sz w:val="24"/>
          <w:szCs w:val="24"/>
        </w:rPr>
      </w:pPr>
      <w:r>
        <w:rPr>
          <w:rFonts w:ascii="Times New Roman" w:hAnsi="Times New Roman" w:cs="Times New Roman"/>
          <w:spacing w:val="-4"/>
          <w:w w:val="146"/>
          <w:sz w:val="24"/>
          <w:szCs w:val="24"/>
        </w:rPr>
        <w:t xml:space="preserve">19.06.2017              </w:t>
      </w:r>
      <w:r w:rsidR="00D12BB0">
        <w:rPr>
          <w:rFonts w:ascii="Times New Roman" w:hAnsi="Times New Roman" w:cs="Times New Roman"/>
          <w:spacing w:val="-4"/>
          <w:w w:val="146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pacing w:val="-4"/>
          <w:w w:val="146"/>
          <w:sz w:val="24"/>
          <w:szCs w:val="24"/>
        </w:rPr>
        <w:t xml:space="preserve"> №88                                    х.Зеленовка</w:t>
      </w:r>
    </w:p>
    <w:p w:rsidR="009A258D" w:rsidRPr="009A258D" w:rsidRDefault="009A258D" w:rsidP="009A258D">
      <w:pPr>
        <w:rPr>
          <w:spacing w:val="60"/>
          <w:sz w:val="24"/>
          <w:szCs w:val="24"/>
        </w:rPr>
      </w:pPr>
    </w:p>
    <w:tbl>
      <w:tblPr>
        <w:tblW w:w="9571" w:type="dxa"/>
        <w:tblLayout w:type="fixed"/>
        <w:tblLook w:val="0000"/>
      </w:tblPr>
      <w:tblGrid>
        <w:gridCol w:w="3190"/>
        <w:gridCol w:w="3190"/>
        <w:gridCol w:w="3191"/>
      </w:tblGrid>
      <w:tr w:rsidR="00403914" w:rsidRPr="00440CC3" w:rsidTr="004B3CDA">
        <w:tc>
          <w:tcPr>
            <w:tcW w:w="3190" w:type="dxa"/>
            <w:shd w:val="clear" w:color="auto" w:fill="auto"/>
          </w:tcPr>
          <w:p w:rsidR="00403914" w:rsidRPr="009A258D" w:rsidRDefault="009A258D" w:rsidP="00C9127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403914" w:rsidRPr="00C9127F" w:rsidRDefault="00403914" w:rsidP="004B3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03914" w:rsidRPr="00C9127F" w:rsidRDefault="009A258D" w:rsidP="00403914">
            <w:pPr>
              <w:spacing w:line="2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403914" w:rsidRDefault="00403914" w:rsidP="00C9127F">
      <w:pPr>
        <w:spacing w:after="0" w:line="240" w:lineRule="auto"/>
        <w:ind w:right="25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9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58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</w:t>
      </w:r>
      <w:r w:rsidR="00C9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</w:t>
      </w:r>
    </w:p>
    <w:p w:rsidR="00403914" w:rsidRDefault="0040391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46" w:rsidRPr="00972922" w:rsidRDefault="00694A46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7 Федерального закона от 25.12.2008 № 273-ФЗ «О противодействии коррупции», с </w:t>
      </w:r>
      <w:r w:rsidRPr="00B8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6" w:history="1">
        <w:r w:rsidRPr="00633B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</w:t>
      </w:r>
      <w:r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>.2003 № 131-ФЗ 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с целью предупреждения коррупции в сфере организации закупок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58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9A2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4A46" w:rsidRDefault="00694A46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нтикоррупционный стандарт поведения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Зеленовского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</w:t>
      </w:r>
      <w:r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E60379" w:rsidRDefault="00B1400C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A46" w:rsidRDefault="00B1400C" w:rsidP="00B14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694A46"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</w:t>
      </w:r>
      <w:r w:rsidR="00EF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азмещению на официальном сайте </w:t>
      </w:r>
      <w:r w:rsidR="009A2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Зеленовского</w:t>
      </w:r>
      <w:r w:rsidR="00EF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9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694A46"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 и вступает в силу с мом</w:t>
      </w:r>
      <w:r w:rsidR="00694A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его подписания.</w:t>
      </w:r>
    </w:p>
    <w:p w:rsidR="004A58B1" w:rsidRDefault="004A58B1" w:rsidP="004A58B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9A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BB0" w:rsidRDefault="009A258D" w:rsidP="00D12BB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 сельского поселения                                        Т.И. Обухова</w:t>
      </w:r>
    </w:p>
    <w:p w:rsidR="00D12BB0" w:rsidRDefault="00D12BB0" w:rsidP="00D12BB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D12BB0" w:rsidRDefault="00D12BB0" w:rsidP="00D12BB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064A64" w:rsidRPr="00D12BB0" w:rsidRDefault="00D12BB0" w:rsidP="00D12BB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B1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64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064A64" w:rsidRDefault="00064A64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  <w:r w:rsidR="009A258D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064A64" w:rsidRDefault="00D12BB0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    </w:t>
      </w:r>
      <w:r w:rsidR="009A258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Зеленовского </w:t>
      </w:r>
      <w:r w:rsidR="00064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064A64" w:rsidRPr="00812DD0" w:rsidRDefault="00064A64" w:rsidP="000614A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12D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12BB0">
        <w:rPr>
          <w:rFonts w:ascii="Times New Roman" w:hAnsi="Times New Roman" w:cs="Times New Roman"/>
          <w:bCs/>
          <w:sz w:val="24"/>
          <w:szCs w:val="24"/>
          <w:lang w:eastAsia="ru-RU"/>
        </w:rPr>
        <w:t>19</w:t>
      </w:r>
      <w:r w:rsidR="00812DD0" w:rsidRPr="00812DD0">
        <w:rPr>
          <w:rFonts w:ascii="Times New Roman" w:hAnsi="Times New Roman" w:cs="Times New Roman"/>
          <w:bCs/>
          <w:sz w:val="24"/>
          <w:szCs w:val="24"/>
          <w:lang w:eastAsia="ru-RU"/>
        </w:rPr>
        <w:t>.06</w:t>
      </w:r>
      <w:r w:rsidR="00453AA2" w:rsidRPr="00812DD0">
        <w:rPr>
          <w:rFonts w:ascii="Times New Roman" w:hAnsi="Times New Roman" w:cs="Times New Roman"/>
          <w:bCs/>
          <w:sz w:val="24"/>
          <w:szCs w:val="24"/>
          <w:lang w:eastAsia="ru-RU"/>
        </w:rPr>
        <w:t>.2016</w:t>
      </w:r>
      <w:r w:rsidR="0050638F" w:rsidRPr="00812D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D12B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88</w:t>
      </w:r>
    </w:p>
    <w:p w:rsidR="00E11B12" w:rsidRPr="004A58B1" w:rsidRDefault="00E11B12" w:rsidP="00E11B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28" w:rsidRPr="00AD2D07" w:rsidRDefault="00D65628" w:rsidP="00D656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2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Антикоррупционный  станда</w:t>
      </w:r>
      <w:proofErr w:type="gramStart"/>
      <w:r w:rsidRPr="00AD2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</w:t>
      </w:r>
      <w:r w:rsidR="00AD2D07" w:rsidRPr="00AD2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2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</w:t>
      </w:r>
      <w:proofErr w:type="gramEnd"/>
      <w:r w:rsidRPr="00AD2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</w:t>
      </w:r>
      <w:r w:rsidR="00C9127F" w:rsidRPr="00AD2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2D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организации закупок </w:t>
      </w:r>
    </w:p>
    <w:p w:rsidR="00D65628" w:rsidRPr="00AD2D07" w:rsidRDefault="00D65628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D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обеспечения муниципальных нужд</w:t>
      </w:r>
    </w:p>
    <w:p w:rsidR="00D65628" w:rsidRPr="00AD2D07" w:rsidRDefault="00D65628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9A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Зеленовского</w:t>
      </w:r>
      <w:r w:rsidRPr="00AD2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65628" w:rsidRPr="00AD2D07" w:rsidRDefault="00D65628" w:rsidP="00D65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часть</w:t>
      </w:r>
    </w:p>
    <w:p w:rsidR="00D65628" w:rsidRPr="00AD2D07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1.1. Перечень нормативных правовых актов, регламентирующих применение антикоррупционного стандарта</w:t>
      </w:r>
    </w:p>
    <w:p w:rsidR="00AD2D07" w:rsidRPr="00AD2D07" w:rsidRDefault="00D65628" w:rsidP="00AD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1.1.1 Федеральный закон от 25.12.2008 № 273-ФЗ «О противодействии коррупции»;</w:t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2D07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1.1.2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D2D07" w:rsidRDefault="000614A5" w:rsidP="00AD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5628" w:rsidRPr="00AD2D07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1.2. Цели и задачи введения Антикоррупционного стандарта</w:t>
      </w:r>
    </w:p>
    <w:p w:rsidR="00D65628" w:rsidRPr="00AD2D07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Антикоррупционный стандарт представляет собой единую систему запретов, ограничений и дозволений, обеспечивающих предупреждение коррупции  в сфере закупок товаров, работ, услуг для обеспечения  муниципальных нужд.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14A5" w:rsidRPr="00AD2D07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14A5" w:rsidRPr="00AD2D07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Задачи введения антикоррупционного стандарта: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14A5" w:rsidRPr="00AD2D07" w:rsidRDefault="000614A5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противодействия коррупции в органах местного самоуправления;</w:t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2D07" w:rsidRDefault="000614A5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факторов, способствующих созданию условий для проявления коррупции в органах местного самоуправления;</w:t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14A5" w:rsidRPr="00AD2D07" w:rsidRDefault="000614A5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органах местного самоуправления нетерпимости к коррупционному поведению;</w:t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4C" w:rsidRDefault="000614A5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деятельности органов местного самоуправления;</w:t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5628" w:rsidRPr="00AD2D07" w:rsidRDefault="00A3344C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ответственности муниципальных служащих и работников  органов местного самоуправления при осуществлении ими своих прав и обязанностей;</w:t>
      </w:r>
    </w:p>
    <w:p w:rsidR="00D65628" w:rsidRPr="00AD2D07" w:rsidRDefault="000614A5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D65628" w:rsidRPr="00AD2D07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28" w:rsidRPr="00AD2D07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1.3. Запреты, ограничения и дозволения,</w:t>
      </w:r>
      <w:r w:rsidR="00A334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D2D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обеспечивающие предупреждение коррупции в деятельности</w:t>
      </w:r>
      <w:r w:rsidR="00AD2D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D2D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органов местного самоуправления</w:t>
      </w:r>
    </w:p>
    <w:p w:rsidR="00D65628" w:rsidRPr="00AD2D07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Запреты, ограничения и дозволения устанавливаются в соответствии с нормами законодательства Российской Федерации.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5628" w:rsidRPr="00AD2D07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Перечень запретов, ограничений и дозволений в  сфере</w:t>
      </w:r>
      <w:r w:rsidR="00C3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товаров,  работ, услуг для обеспечения муниципальных нужд приведен в разделе II настоящего антикоррупционного стандарта.</w:t>
      </w:r>
    </w:p>
    <w:p w:rsidR="00D65628" w:rsidRPr="00AD2D07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28" w:rsidRPr="00AD2D07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1.4. Требования к применению и исполнению</w:t>
      </w:r>
      <w:r w:rsidR="00AD2D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D2D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антикоррупционного стандарта</w:t>
      </w:r>
    </w:p>
    <w:p w:rsidR="00D65628" w:rsidRPr="00AD2D07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закупок товаров, работ, услуг для обеспечения муниципальных нужд</w:t>
      </w:r>
      <w:r w:rsidR="00A33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4C" w:rsidRPr="00AD2D07" w:rsidRDefault="00D65628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Антикоррупционный стандарт обязателен для исполнения всеми органами местного самоуправления муниципального образования</w:t>
      </w:r>
      <w:r w:rsidR="00C3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="00B24A59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За применение и исполнение антикоррупционного </w:t>
      </w:r>
      <w:r w:rsidR="00A3344C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антикоррупционного стандарта несут руководители указанных органов.</w:t>
      </w:r>
    </w:p>
    <w:p w:rsidR="00D65628" w:rsidRPr="00AD2D07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4A59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5628" w:rsidRPr="00AD2D07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1.5. Требования к порядку и формам </w:t>
      </w:r>
      <w:proofErr w:type="gramStart"/>
      <w:r w:rsidRPr="00AD2D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контроля за</w:t>
      </w:r>
      <w:proofErr w:type="gramEnd"/>
      <w:r w:rsidRPr="00AD2D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A3344C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</w:t>
      </w:r>
      <w:proofErr w:type="gramStart"/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запретов, ограничений и дозволений осуществляет комиссия по противодействию коррупции</w:t>
      </w:r>
      <w:r w:rsidR="00C3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33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="00B24A59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4A59" w:rsidRPr="00AD2D07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Формы </w:t>
      </w:r>
      <w:proofErr w:type="gramStart"/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запретов, ограничений и дозволений.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5628" w:rsidRPr="00AD2D07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Обращения и заявления муниципальных служащих и работников органов местного самоуправления в комиссию по противодействию коррупции о фактах или попытках нарушения установленных запретов, ограничений и дозволений.</w:t>
      </w:r>
      <w:r w:rsidR="00A33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 Обращения и заявления граждан, общественных объединений и средств массовой информации в комиссию по противодействию коррупции  о фактах или попытках нарушения установленных запретов, ограничений и дозволений.</w:t>
      </w:r>
    </w:p>
    <w:p w:rsidR="00D65628" w:rsidRPr="00AD2D07" w:rsidRDefault="00D65628" w:rsidP="00AD2D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D2D07" w:rsidRPr="00AD2D07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 w:rsidRPr="00AD2D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1.6. Порядок изменения установленных запретов,</w:t>
      </w:r>
      <w:r w:rsidR="00A334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D2D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ограничений и дозволений</w:t>
      </w:r>
    </w:p>
    <w:p w:rsidR="00A3344C" w:rsidRPr="00AD2D07" w:rsidRDefault="00D65628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Изменение установленных запретов, ограничений и дозволений производится путем внесения изменени</w:t>
      </w:r>
      <w:r w:rsidR="00AD2D07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настоящий Антикоррупционный стандарт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344C" w:rsidRPr="00AD2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3344C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Предполагаемые изменения в обязательном порядке рассматриваются и </w:t>
      </w:r>
      <w:r w:rsidR="00A3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3344C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гласовываются с комиссией по противодействию коррупции.</w:t>
      </w:r>
    </w:p>
    <w:p w:rsidR="00AD2D07" w:rsidRPr="00AD2D07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5628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Специальная часть</w:t>
      </w:r>
    </w:p>
    <w:p w:rsidR="00A3344C" w:rsidRPr="00AD2D07" w:rsidRDefault="00A3344C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4C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закупок товаров,  работ, услуг для обеспечения муниципальных нужд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Нормативное обеспечение исполнения полномочий органов местного самоуправления  в сфере закупок товаров,  работ, услуг для обеспечения муниципальных нужд:</w:t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4C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(часть 2);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4C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4C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25.12.2008 № 273-ФЗ «О противодействии коррупции»;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закон от 06.10.2003 № 131-ФЗ «Об общих принципах организации местного самоуправления в Российской Федерации»;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14A5" w:rsidRPr="00AD2D07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Российско</w:t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 № 1063 от 25.11.2013 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определения </w:t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штрафа, </w:t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числяемого в случае ненадлежащего исполнения заказчиком, поставщиком подрядчиком, исполнителем) обязательств, предусмотренных контрактом </w:t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 предусмотренного контрактом»;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Российской Федерации № 1093 от 28.11.2013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B24A59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24A59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4A59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4A59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4A59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4A59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4A59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14A5" w:rsidRPr="00AD2D07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№ 656 от 14.07.2014 «Об установлении запрета на допуск отдельных видов товаров машиностроения, 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происходящих из иностранных государств, для целей осуществления закупок для обеспечения государственных и муниципальных нужд»;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4A59" w:rsidRPr="00AD2D07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№ 99 от 04.02.2015 « Об установлении дополнительных требований к участникам закупки отдельных видов, товаров, услуг, случаев отнесения товаров, работ, услуг к товарам, работам, услуга,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</w:t>
      </w:r>
      <w:proofErr w:type="gramEnd"/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дополнительным требованиям»;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14A5" w:rsidRPr="00AD2D07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№198 от 06.03.2015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году»;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A3344C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0614A5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№ 199 от 06.03.2015 «О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 (или) проекте контракта»;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4C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Российской Федерации № 2019-р от 31.10.2013 «Об установлении перечня товаров, работ, услуг, в случае </w:t>
      </w:r>
      <w:proofErr w:type="gramStart"/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которых заказчик обязан проводить эл</w:t>
      </w:r>
      <w:r w:rsidR="00A3344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ектронный аукцион»;</w:t>
      </w:r>
      <w:r w:rsidR="00A33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Минэкономразвития России и Казначейства России № 182/7н от 31.03.2015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</w:t>
      </w:r>
      <w:proofErr w:type="gramStart"/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 для размещения информации о размещении заказов на поставки товаров, выполнения работ, оказание услуг планов- графиков размещения зака</w:t>
      </w:r>
      <w:r w:rsidR="00B24A59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 на 2015-2016 годы»;</w:t>
      </w:r>
      <w:r w:rsidR="00B24A59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4A59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5628" w:rsidRPr="00AD2D07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муниципального образования </w:t>
      </w:r>
      <w:r w:rsidR="00C333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Зеленовского</w:t>
      </w:r>
      <w:r w:rsidR="00B24A59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AD2D07" w:rsidRPr="00AD2D07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2D07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целях предупреждения коррупции при организации закупок для обеспечения муниципальных нужд устанавливаются следующие</w:t>
      </w:r>
      <w:r w:rsidR="00AD2D07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D07" w:rsidRPr="00AD2D07" w:rsidRDefault="00AD2D07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Запреты</w:t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2D07" w:rsidRPr="00AD2D07" w:rsidRDefault="00AD2D07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работ, услуг для муниципальных нужд, за исключением случаев, прямо предусмотренных действующим законодательством;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4C" w:rsidRPr="00AD2D07" w:rsidRDefault="00AD2D07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работе конкурсных, аукционных и котировочных комиссий физических лиц, лично заинтересованных в результатах закупок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закупки (в том числе физических</w:t>
      </w:r>
      <w:proofErr w:type="gramEnd"/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являющихся участниками (акционерами) этих организаций, членами их органов управления, кредиторами участников осуществления закупок), а также непосредственно осуществляющих контроль в сфере закупок должностных лиц, уполномоченных на осуществление контроля в сфере закупок;</w:t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немотивированное отклонение заявок на участие в соответствующих закупках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  <w:proofErr w:type="gramEnd"/>
      <w:r w:rsidR="00A3344C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</w:t>
      </w:r>
      <w:r w:rsidR="00A3344C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тайны, к освещению средствами массовой информации хода и результатов торгов,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r w:rsidR="00A3344C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4C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закупок, в том числе подтверждающих квалификацию;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4C" w:rsidRPr="00AD2D07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запреты, предусмотренные действующим законодательством;</w:t>
      </w:r>
    </w:p>
    <w:p w:rsidR="00A3344C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Ограничения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2D07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введение квалификационных требований, предъявляемых к участникам закупок, не предусмотренных действующим законодательством;</w:t>
      </w:r>
      <w:r w:rsidR="00AD2D07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4C" w:rsidRPr="00AD2D07" w:rsidRDefault="00AD2D07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торгах лиц, находящихся в реестре недобросовестных поставщиков;</w:t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44C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ограничения, предусмотренные действующим законодательством.</w:t>
      </w:r>
    </w:p>
    <w:p w:rsidR="00A3344C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Дозволения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4C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установление порядка формирования, обеспечения, исполнения и </w:t>
      </w:r>
      <w:proofErr w:type="gramStart"/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закупки в соответствии с федеральными законами и иными нормативными правовыми актами Российской Федерации;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4C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создание уполномоченного органа для осуществления функций по осуществлению закупок для муниципальных нужд;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4C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формирование конкурсных, аукционных и котировочных комиссий с учетом требований действующего законодательства;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4C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использование законодательно установленных критериев оценки победителей конкурсов на закупку продукции для муниципальных нужд;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4C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принятие решения о способе определения поставщика (исполнителя, подрядчика);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A3344C" w:rsidRPr="00AD2D07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4C" w:rsidRPr="00AD2D07" w:rsidRDefault="00A3344C" w:rsidP="00A33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</w:t>
      </w:r>
      <w:proofErr w:type="gramStart"/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контракт, а также о возмещении убытков, причиненных уклонением от заключения контракта;</w:t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628"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4C" w:rsidRPr="00AD2D07" w:rsidRDefault="00A3344C" w:rsidP="00A33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определение обязательств по муниципальному контракту, которые должны быть обеспечены;</w:t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4C" w:rsidRPr="00AD2D07" w:rsidRDefault="00A3344C" w:rsidP="00A33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дозволения, предусмотренные действующим законодательством.</w:t>
      </w:r>
    </w:p>
    <w:p w:rsidR="00A3344C" w:rsidRPr="00AD2D07" w:rsidRDefault="00A3344C" w:rsidP="00A33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44C" w:rsidRDefault="00D65628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4C" w:rsidRDefault="00AD2D07" w:rsidP="00AD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19A2" w:rsidRPr="00AD2D07" w:rsidRDefault="000719A2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0719A2" w:rsidRPr="00AD2D07" w:rsidSect="00403914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0484B"/>
    <w:multiLevelType w:val="hybridMultilevel"/>
    <w:tmpl w:val="493C19CA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043"/>
    <w:rsid w:val="000120C2"/>
    <w:rsid w:val="000404D9"/>
    <w:rsid w:val="00040920"/>
    <w:rsid w:val="000412B7"/>
    <w:rsid w:val="0005531B"/>
    <w:rsid w:val="000614A5"/>
    <w:rsid w:val="00062D74"/>
    <w:rsid w:val="00064A64"/>
    <w:rsid w:val="000719A2"/>
    <w:rsid w:val="000760E9"/>
    <w:rsid w:val="000836BB"/>
    <w:rsid w:val="00093A8E"/>
    <w:rsid w:val="000A1FBB"/>
    <w:rsid w:val="000A4E44"/>
    <w:rsid w:val="000A6512"/>
    <w:rsid w:val="000C1873"/>
    <w:rsid w:val="000C3704"/>
    <w:rsid w:val="000C4CCA"/>
    <w:rsid w:val="000D0B27"/>
    <w:rsid w:val="000D0D88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6188D"/>
    <w:rsid w:val="0017484D"/>
    <w:rsid w:val="001C7E7B"/>
    <w:rsid w:val="001D7E0A"/>
    <w:rsid w:val="001F0EF3"/>
    <w:rsid w:val="001F373A"/>
    <w:rsid w:val="00200ADE"/>
    <w:rsid w:val="00217A7D"/>
    <w:rsid w:val="00220997"/>
    <w:rsid w:val="0023727C"/>
    <w:rsid w:val="002441B9"/>
    <w:rsid w:val="002628E0"/>
    <w:rsid w:val="0028170B"/>
    <w:rsid w:val="002A60E6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DA9"/>
    <w:rsid w:val="003B52E4"/>
    <w:rsid w:val="003F138B"/>
    <w:rsid w:val="00403914"/>
    <w:rsid w:val="00416762"/>
    <w:rsid w:val="004217F0"/>
    <w:rsid w:val="00426429"/>
    <w:rsid w:val="00446FD7"/>
    <w:rsid w:val="00453AA2"/>
    <w:rsid w:val="0046277F"/>
    <w:rsid w:val="00465CA2"/>
    <w:rsid w:val="00466322"/>
    <w:rsid w:val="00496277"/>
    <w:rsid w:val="004A4F18"/>
    <w:rsid w:val="004A54B3"/>
    <w:rsid w:val="004A58B1"/>
    <w:rsid w:val="004B1B26"/>
    <w:rsid w:val="004C2A33"/>
    <w:rsid w:val="004D34FB"/>
    <w:rsid w:val="004D7CF5"/>
    <w:rsid w:val="004E06B2"/>
    <w:rsid w:val="004F1F62"/>
    <w:rsid w:val="00503854"/>
    <w:rsid w:val="0050638F"/>
    <w:rsid w:val="00536345"/>
    <w:rsid w:val="005760AA"/>
    <w:rsid w:val="0057642B"/>
    <w:rsid w:val="0058742E"/>
    <w:rsid w:val="00596DF0"/>
    <w:rsid w:val="005A315F"/>
    <w:rsid w:val="005B42B3"/>
    <w:rsid w:val="005B5BF5"/>
    <w:rsid w:val="005C1076"/>
    <w:rsid w:val="005D0B2A"/>
    <w:rsid w:val="005E177F"/>
    <w:rsid w:val="005F4A27"/>
    <w:rsid w:val="005F5D01"/>
    <w:rsid w:val="005F774A"/>
    <w:rsid w:val="00603B22"/>
    <w:rsid w:val="00617C6D"/>
    <w:rsid w:val="00623686"/>
    <w:rsid w:val="006307C3"/>
    <w:rsid w:val="00652258"/>
    <w:rsid w:val="00666436"/>
    <w:rsid w:val="00687965"/>
    <w:rsid w:val="00694A46"/>
    <w:rsid w:val="006A6F82"/>
    <w:rsid w:val="006A7F32"/>
    <w:rsid w:val="006B6388"/>
    <w:rsid w:val="006D0982"/>
    <w:rsid w:val="006D3BAC"/>
    <w:rsid w:val="006F4216"/>
    <w:rsid w:val="007059F9"/>
    <w:rsid w:val="0071224C"/>
    <w:rsid w:val="007230A0"/>
    <w:rsid w:val="00725223"/>
    <w:rsid w:val="00731356"/>
    <w:rsid w:val="00733515"/>
    <w:rsid w:val="00735247"/>
    <w:rsid w:val="00745554"/>
    <w:rsid w:val="00750961"/>
    <w:rsid w:val="007974D3"/>
    <w:rsid w:val="007A62CC"/>
    <w:rsid w:val="007C5226"/>
    <w:rsid w:val="007D21A1"/>
    <w:rsid w:val="007E1EE6"/>
    <w:rsid w:val="007F6DA9"/>
    <w:rsid w:val="00812DD0"/>
    <w:rsid w:val="00825500"/>
    <w:rsid w:val="00830A09"/>
    <w:rsid w:val="00834630"/>
    <w:rsid w:val="00841714"/>
    <w:rsid w:val="0084285D"/>
    <w:rsid w:val="008436E4"/>
    <w:rsid w:val="0085116C"/>
    <w:rsid w:val="008611D7"/>
    <w:rsid w:val="00864B73"/>
    <w:rsid w:val="0086759B"/>
    <w:rsid w:val="00867A95"/>
    <w:rsid w:val="00880493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A49"/>
    <w:rsid w:val="00916294"/>
    <w:rsid w:val="009273A4"/>
    <w:rsid w:val="00936418"/>
    <w:rsid w:val="009512E3"/>
    <w:rsid w:val="00957158"/>
    <w:rsid w:val="00981E0C"/>
    <w:rsid w:val="009901C6"/>
    <w:rsid w:val="009A13A7"/>
    <w:rsid w:val="009A258D"/>
    <w:rsid w:val="009A4C98"/>
    <w:rsid w:val="009B2AF0"/>
    <w:rsid w:val="009D005D"/>
    <w:rsid w:val="009D0ED0"/>
    <w:rsid w:val="009D4BB3"/>
    <w:rsid w:val="009E5E9D"/>
    <w:rsid w:val="00A134E5"/>
    <w:rsid w:val="00A3344C"/>
    <w:rsid w:val="00A36701"/>
    <w:rsid w:val="00A601F3"/>
    <w:rsid w:val="00AB1FA4"/>
    <w:rsid w:val="00AB2BC7"/>
    <w:rsid w:val="00AD2D07"/>
    <w:rsid w:val="00AE4DA3"/>
    <w:rsid w:val="00AE617E"/>
    <w:rsid w:val="00AF2023"/>
    <w:rsid w:val="00AF4E41"/>
    <w:rsid w:val="00B1400C"/>
    <w:rsid w:val="00B15E90"/>
    <w:rsid w:val="00B16819"/>
    <w:rsid w:val="00B230C7"/>
    <w:rsid w:val="00B24A59"/>
    <w:rsid w:val="00B3480B"/>
    <w:rsid w:val="00B54FF0"/>
    <w:rsid w:val="00B5543D"/>
    <w:rsid w:val="00BB119C"/>
    <w:rsid w:val="00BC4B55"/>
    <w:rsid w:val="00BE196D"/>
    <w:rsid w:val="00BE3519"/>
    <w:rsid w:val="00BE79A2"/>
    <w:rsid w:val="00BF098C"/>
    <w:rsid w:val="00BF485E"/>
    <w:rsid w:val="00C005E9"/>
    <w:rsid w:val="00C12B44"/>
    <w:rsid w:val="00C23FD9"/>
    <w:rsid w:val="00C24F2C"/>
    <w:rsid w:val="00C273F2"/>
    <w:rsid w:val="00C3048D"/>
    <w:rsid w:val="00C31910"/>
    <w:rsid w:val="00C33398"/>
    <w:rsid w:val="00C60A7B"/>
    <w:rsid w:val="00C672F4"/>
    <w:rsid w:val="00C75911"/>
    <w:rsid w:val="00C8410B"/>
    <w:rsid w:val="00C9127F"/>
    <w:rsid w:val="00C93DE9"/>
    <w:rsid w:val="00CD16C6"/>
    <w:rsid w:val="00CD54B2"/>
    <w:rsid w:val="00CD7514"/>
    <w:rsid w:val="00CE69F9"/>
    <w:rsid w:val="00CF5FB9"/>
    <w:rsid w:val="00CF76BB"/>
    <w:rsid w:val="00D12BB0"/>
    <w:rsid w:val="00D17AD5"/>
    <w:rsid w:val="00D23422"/>
    <w:rsid w:val="00D27FAC"/>
    <w:rsid w:val="00D33328"/>
    <w:rsid w:val="00D354CB"/>
    <w:rsid w:val="00D35807"/>
    <w:rsid w:val="00D516A6"/>
    <w:rsid w:val="00D55EB8"/>
    <w:rsid w:val="00D65628"/>
    <w:rsid w:val="00D66CC6"/>
    <w:rsid w:val="00D6791D"/>
    <w:rsid w:val="00D70176"/>
    <w:rsid w:val="00D735B3"/>
    <w:rsid w:val="00D8569D"/>
    <w:rsid w:val="00D92645"/>
    <w:rsid w:val="00DA24C3"/>
    <w:rsid w:val="00DB2CCE"/>
    <w:rsid w:val="00DB5EE6"/>
    <w:rsid w:val="00DF580B"/>
    <w:rsid w:val="00E03B8A"/>
    <w:rsid w:val="00E060FA"/>
    <w:rsid w:val="00E102A2"/>
    <w:rsid w:val="00E11B12"/>
    <w:rsid w:val="00E529BD"/>
    <w:rsid w:val="00E60379"/>
    <w:rsid w:val="00E74FFA"/>
    <w:rsid w:val="00E81686"/>
    <w:rsid w:val="00E853D8"/>
    <w:rsid w:val="00E90CC0"/>
    <w:rsid w:val="00E95CD1"/>
    <w:rsid w:val="00EB12C2"/>
    <w:rsid w:val="00EE08D0"/>
    <w:rsid w:val="00EE6823"/>
    <w:rsid w:val="00EF03BB"/>
    <w:rsid w:val="00EF0ADB"/>
    <w:rsid w:val="00EF0DCB"/>
    <w:rsid w:val="00EF3DCA"/>
    <w:rsid w:val="00EF7B0C"/>
    <w:rsid w:val="00F01DC9"/>
    <w:rsid w:val="00F2430A"/>
    <w:rsid w:val="00F31B3F"/>
    <w:rsid w:val="00F34843"/>
    <w:rsid w:val="00F3562C"/>
    <w:rsid w:val="00F373FE"/>
    <w:rsid w:val="00F5213D"/>
    <w:rsid w:val="00F76E0B"/>
    <w:rsid w:val="00F90D0D"/>
    <w:rsid w:val="00F91A96"/>
    <w:rsid w:val="00F948DA"/>
    <w:rsid w:val="00FA1EF9"/>
    <w:rsid w:val="00FA79F4"/>
    <w:rsid w:val="00FC6A35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semiHidden/>
    <w:unhideWhenUsed/>
    <w:rsid w:val="009A25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A258D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ffline/ref=E0388D5B2CC10D7A5CD6E26E990653AC9B04D64BC2AD16599EAE1F0FABU0W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1A86-B80C-49C1-BC6C-C9DE3E43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1</cp:lastModifiedBy>
  <cp:revision>143</cp:revision>
  <cp:lastPrinted>2017-06-19T12:58:00Z</cp:lastPrinted>
  <dcterms:created xsi:type="dcterms:W3CDTF">2014-07-07T12:38:00Z</dcterms:created>
  <dcterms:modified xsi:type="dcterms:W3CDTF">2017-06-19T12:58:00Z</dcterms:modified>
</cp:coreProperties>
</file>