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CF" w:rsidRDefault="001525CF" w:rsidP="001525CF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РОССИЙСКАЯ ФЕДЕРАЦИЯ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РОСТОВСКАЯ ОБЛАСТЬ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МУНИЦИПАЛЬНОЕ ОБРАЗОВАНИЕ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«</w:t>
      </w:r>
      <w:r w:rsidR="009C79CE">
        <w:rPr>
          <w:sz w:val="28"/>
          <w:szCs w:val="28"/>
        </w:rPr>
        <w:t>ЗЕЛЕНОВСКОЕ</w:t>
      </w:r>
      <w:r w:rsidRPr="00E27816">
        <w:rPr>
          <w:sz w:val="28"/>
          <w:szCs w:val="28"/>
        </w:rPr>
        <w:t xml:space="preserve"> СЕЛЬСКОЕ ПОСЕЛЕНИЕ»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АДМИНИСТРАЦИЯ </w:t>
      </w:r>
      <w:r w:rsidR="009C79CE">
        <w:rPr>
          <w:sz w:val="28"/>
          <w:szCs w:val="28"/>
        </w:rPr>
        <w:t>ЗЕЛЕНОВСКОГО</w:t>
      </w:r>
      <w:r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ПОСТАНОВЛЕНИЕ</w:t>
      </w:r>
    </w:p>
    <w:p w:rsidR="009512B5" w:rsidRPr="00E27816" w:rsidRDefault="001525CF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2B5" w:rsidRPr="00E278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х. </w:t>
      </w:r>
      <w:r w:rsidR="009C79CE">
        <w:rPr>
          <w:sz w:val="28"/>
          <w:szCs w:val="28"/>
        </w:rPr>
        <w:t>Зеленовка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Об основных направлениях </w:t>
      </w: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бюджетной и налоговой политики </w:t>
      </w:r>
    </w:p>
    <w:p w:rsidR="009512B5" w:rsidRPr="00E27816" w:rsidRDefault="009C79CE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</w:t>
      </w:r>
      <w:r w:rsidR="009512B5" w:rsidRPr="00E27816">
        <w:rPr>
          <w:b/>
          <w:sz w:val="28"/>
          <w:szCs w:val="28"/>
        </w:rPr>
        <w:t xml:space="preserve"> сельского поселения</w:t>
      </w:r>
    </w:p>
    <w:p w:rsidR="004B523F" w:rsidRPr="00E27816" w:rsidRDefault="00355718" w:rsidP="008E68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 </w:t>
      </w:r>
      <w:r w:rsidR="004B523F" w:rsidRPr="00E27816">
        <w:rPr>
          <w:b/>
          <w:bCs/>
          <w:sz w:val="28"/>
          <w:szCs w:val="28"/>
        </w:rPr>
        <w:t>на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</w:t>
      </w:r>
      <w:r w:rsidR="00441254">
        <w:rPr>
          <w:b/>
          <w:bCs/>
          <w:sz w:val="28"/>
          <w:szCs w:val="28"/>
        </w:rPr>
        <w:t>2</w:t>
      </w:r>
      <w:r w:rsidR="009E6706">
        <w:rPr>
          <w:b/>
          <w:bCs/>
          <w:sz w:val="28"/>
          <w:szCs w:val="28"/>
        </w:rPr>
        <w:t xml:space="preserve"> год и плановый период 2023 и  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202</w:t>
      </w:r>
      <w:r w:rsidR="00441254">
        <w:rPr>
          <w:b/>
          <w:bCs/>
          <w:sz w:val="28"/>
          <w:szCs w:val="28"/>
        </w:rPr>
        <w:t>4</w:t>
      </w:r>
      <w:r w:rsidR="004B523F" w:rsidRPr="00E27816">
        <w:rPr>
          <w:b/>
          <w:bCs/>
          <w:sz w:val="28"/>
          <w:szCs w:val="28"/>
          <w:lang w:val="en-US"/>
        </w:rPr>
        <w:t> </w:t>
      </w:r>
      <w:r w:rsidR="004B523F" w:rsidRPr="00E27816">
        <w:rPr>
          <w:b/>
          <w:bCs/>
          <w:sz w:val="28"/>
          <w:szCs w:val="28"/>
        </w:rPr>
        <w:t>годы</w:t>
      </w:r>
    </w:p>
    <w:p w:rsidR="00223610" w:rsidRPr="00E27816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 w:rsidR="00441254">
        <w:rPr>
          <w:spacing w:val="-6"/>
          <w:sz w:val="28"/>
          <w:szCs w:val="28"/>
        </w:rPr>
        <w:t>11.06.2019 г</w:t>
      </w:r>
      <w:r w:rsidRPr="00E27816">
        <w:rPr>
          <w:spacing w:val="-6"/>
          <w:sz w:val="28"/>
          <w:szCs w:val="28"/>
        </w:rPr>
        <w:t xml:space="preserve"> № </w:t>
      </w:r>
      <w:r w:rsidR="00441254">
        <w:rPr>
          <w:spacing w:val="-6"/>
          <w:sz w:val="28"/>
          <w:szCs w:val="28"/>
        </w:rPr>
        <w:t>97</w:t>
      </w:r>
      <w:r w:rsidRPr="00E27816">
        <w:rPr>
          <w:spacing w:val="-6"/>
          <w:sz w:val="28"/>
          <w:szCs w:val="28"/>
        </w:rPr>
        <w:t xml:space="preserve"> «О бюджетном процессе в </w:t>
      </w:r>
      <w:r w:rsidR="009C79CE">
        <w:rPr>
          <w:spacing w:val="-6"/>
          <w:sz w:val="28"/>
          <w:szCs w:val="28"/>
        </w:rPr>
        <w:t>Зеленовском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 от 09.06.202</w:t>
      </w:r>
      <w:r w:rsidR="00441254">
        <w:rPr>
          <w:spacing w:val="-6"/>
          <w:sz w:val="28"/>
          <w:szCs w:val="28"/>
        </w:rPr>
        <w:t>1</w:t>
      </w:r>
      <w:r w:rsidRPr="00E27816">
        <w:rPr>
          <w:spacing w:val="-6"/>
          <w:sz w:val="28"/>
          <w:szCs w:val="28"/>
        </w:rPr>
        <w:t xml:space="preserve"> №</w:t>
      </w:r>
      <w:r w:rsidR="00441254">
        <w:rPr>
          <w:spacing w:val="-6"/>
          <w:sz w:val="28"/>
          <w:szCs w:val="28"/>
        </w:rPr>
        <w:t xml:space="preserve"> </w:t>
      </w:r>
      <w:r w:rsidRPr="00E27816">
        <w:rPr>
          <w:spacing w:val="-6"/>
          <w:sz w:val="28"/>
          <w:szCs w:val="28"/>
        </w:rPr>
        <w:t xml:space="preserve"> «Об утверждении Порядка и сроков составления проекта бюджета </w:t>
      </w:r>
      <w:r w:rsidR="009C79CE">
        <w:rPr>
          <w:spacing w:val="-6"/>
          <w:sz w:val="28"/>
          <w:szCs w:val="28"/>
        </w:rPr>
        <w:t>Зеленовского</w:t>
      </w:r>
      <w:r w:rsidR="009E6706">
        <w:rPr>
          <w:spacing w:val="-6"/>
          <w:sz w:val="28"/>
          <w:szCs w:val="28"/>
        </w:rPr>
        <w:t xml:space="preserve"> сельского поселения на 2022</w:t>
      </w:r>
      <w:r w:rsidRPr="00E27816">
        <w:rPr>
          <w:spacing w:val="-6"/>
          <w:sz w:val="28"/>
          <w:szCs w:val="28"/>
        </w:rPr>
        <w:t xml:space="preserve"> год и на плановый период 202</w:t>
      </w:r>
      <w:r w:rsidR="009E6706">
        <w:rPr>
          <w:spacing w:val="-6"/>
          <w:sz w:val="28"/>
          <w:szCs w:val="28"/>
        </w:rPr>
        <w:t>3</w:t>
      </w:r>
      <w:r w:rsidRPr="00E27816">
        <w:rPr>
          <w:spacing w:val="-6"/>
          <w:sz w:val="28"/>
          <w:szCs w:val="28"/>
        </w:rPr>
        <w:t xml:space="preserve"> и 202</w:t>
      </w:r>
      <w:r w:rsidR="009E6706">
        <w:rPr>
          <w:spacing w:val="-6"/>
          <w:sz w:val="28"/>
          <w:szCs w:val="28"/>
        </w:rPr>
        <w:t>4</w:t>
      </w:r>
      <w:r w:rsidRPr="00E27816">
        <w:rPr>
          <w:spacing w:val="-6"/>
          <w:sz w:val="28"/>
          <w:szCs w:val="28"/>
        </w:rPr>
        <w:t xml:space="preserve"> годов» Администрация </w:t>
      </w:r>
      <w:r w:rsidR="009C79CE">
        <w:rPr>
          <w:spacing w:val="-6"/>
          <w:sz w:val="28"/>
          <w:szCs w:val="28"/>
        </w:rPr>
        <w:t>Зеленовского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4B523F" w:rsidRPr="00E27816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441254">
        <w:t>2</w:t>
      </w:r>
      <w:r w:rsidR="009E6706">
        <w:t>год и плановый период 2023 и 2024 годов</w:t>
      </w:r>
      <w:r w:rsidRPr="00E27816">
        <w:t xml:space="preserve"> согласно приложению.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 w:rsidR="009C79CE">
        <w:rPr>
          <w:szCs w:val="28"/>
        </w:rPr>
        <w:t>Зеленовского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</w:t>
      </w:r>
      <w:r w:rsidR="00441254">
        <w:t>2</w:t>
      </w:r>
      <w:r w:rsidR="009E6706">
        <w:t xml:space="preserve"> год и плановый период 2023</w:t>
      </w:r>
      <w:r w:rsidRPr="00E27816">
        <w:t xml:space="preserve"> </w:t>
      </w:r>
      <w:r w:rsidR="009E6706">
        <w:t>и 2024 годов.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F25B3" w:rsidRPr="00E27816" w:rsidRDefault="004F25B3" w:rsidP="004F25B3">
      <w:pPr>
        <w:pStyle w:val="a3"/>
        <w:jc w:val="both"/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a3"/>
        <w:jc w:val="both"/>
      </w:pPr>
      <w:r w:rsidRPr="00E27816">
        <w:t xml:space="preserve">Глава Администрации </w:t>
      </w:r>
    </w:p>
    <w:p w:rsidR="004F25B3" w:rsidRPr="00E27816" w:rsidRDefault="009C79CE" w:rsidP="004F25B3">
      <w:pPr>
        <w:pStyle w:val="a3"/>
        <w:jc w:val="both"/>
      </w:pPr>
      <w:r>
        <w:t>Зеленовского</w:t>
      </w:r>
      <w:r w:rsidR="004F25B3" w:rsidRPr="00E27816">
        <w:t xml:space="preserve"> сельского поселения      </w:t>
      </w:r>
      <w:r w:rsidR="004F25B3" w:rsidRPr="00E27816">
        <w:tab/>
      </w:r>
      <w:r w:rsidR="004F25B3" w:rsidRPr="00E27816">
        <w:tab/>
      </w:r>
      <w:r w:rsidR="004F25B3" w:rsidRPr="00E27816">
        <w:tab/>
      </w:r>
      <w:r>
        <w:t>Т.И. Обухова</w:t>
      </w: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4F25B3" w:rsidRPr="00E27816" w:rsidRDefault="004F25B3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79CE" w:rsidRDefault="009C79CE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79CE" w:rsidRDefault="009C79CE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2B5" w:rsidRPr="00E27816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Приложение 1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 постановлению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Администрации</w:t>
      </w:r>
    </w:p>
    <w:p w:rsidR="009512B5" w:rsidRPr="00E27816" w:rsidRDefault="009C79CE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 xml:space="preserve">от </w:t>
      </w:r>
      <w:r w:rsidR="001525CF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 xml:space="preserve"> N</w:t>
      </w:r>
      <w:r w:rsidR="001525CF">
        <w:rPr>
          <w:sz w:val="28"/>
          <w:szCs w:val="28"/>
        </w:rPr>
        <w:t xml:space="preserve"> </w:t>
      </w:r>
      <w:bookmarkStart w:id="0" w:name="_GoBack"/>
      <w:bookmarkEnd w:id="0"/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0C2" w:rsidRPr="00E27816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ОСНОВНЫЕ НАПРАВЛЕНИЯ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</w:t>
      </w:r>
    </w:p>
    <w:p w:rsidR="004B523F" w:rsidRPr="00E27816" w:rsidRDefault="00A94E5D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Тарасовского района</w:t>
      </w:r>
      <w:r w:rsidR="004B523F" w:rsidRPr="00E27816">
        <w:rPr>
          <w:sz w:val="28"/>
          <w:szCs w:val="28"/>
        </w:rPr>
        <w:t> на 202</w:t>
      </w:r>
      <w:r w:rsidR="00441254">
        <w:rPr>
          <w:sz w:val="28"/>
          <w:szCs w:val="28"/>
        </w:rPr>
        <w:t>2</w:t>
      </w:r>
      <w:r w:rsidR="009E6706">
        <w:rPr>
          <w:sz w:val="28"/>
          <w:szCs w:val="28"/>
        </w:rPr>
        <w:t xml:space="preserve"> год и плановый период 2023 и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202</w:t>
      </w:r>
      <w:r w:rsidR="00441254">
        <w:rPr>
          <w:sz w:val="28"/>
          <w:szCs w:val="28"/>
        </w:rPr>
        <w:t>4</w:t>
      </w:r>
      <w:r w:rsidR="004B523F" w:rsidRPr="00E27816">
        <w:rPr>
          <w:sz w:val="28"/>
          <w:szCs w:val="28"/>
        </w:rPr>
        <w:t xml:space="preserve"> год</w:t>
      </w:r>
      <w:r w:rsidR="009E6706">
        <w:rPr>
          <w:sz w:val="28"/>
          <w:szCs w:val="28"/>
        </w:rPr>
        <w:t>ов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E27816">
        <w:rPr>
          <w:spacing w:val="-2"/>
          <w:sz w:val="28"/>
          <w:szCs w:val="28"/>
        </w:rPr>
        <w:t xml:space="preserve">Российской Федерации от </w:t>
      </w:r>
      <w:r w:rsidR="009E6706">
        <w:rPr>
          <w:spacing w:val="-2"/>
          <w:sz w:val="28"/>
          <w:szCs w:val="28"/>
        </w:rPr>
        <w:t>21,04.2021</w:t>
      </w:r>
      <w:r w:rsidRPr="00E27816">
        <w:rPr>
          <w:spacing w:val="-2"/>
          <w:sz w:val="28"/>
          <w:szCs w:val="28"/>
        </w:rPr>
        <w:t>, указов Президента Российской Федерации</w:t>
      </w:r>
      <w:r w:rsidRPr="00E27816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 «О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2030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года», итогов реализации бюджетной и налоговой политики в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</w:t>
      </w:r>
      <w:r w:rsidR="009E6706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> –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1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годах, </w:t>
      </w:r>
      <w:r w:rsidRPr="00E27816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E27816">
        <w:rPr>
          <w:sz w:val="28"/>
          <w:szCs w:val="28"/>
        </w:rPr>
        <w:t xml:space="preserve"> Российской Федерации на 202</w:t>
      </w:r>
      <w:r w:rsidR="009E6706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на</w:t>
      </w:r>
      <w:r w:rsidR="00F16A86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плановый период 202</w:t>
      </w:r>
      <w:r w:rsidR="009E6706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9C79CE">
        <w:rPr>
          <w:sz w:val="28"/>
          <w:szCs w:val="28"/>
        </w:rPr>
        <w:t>Зеленовского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 на 202</w:t>
      </w:r>
      <w:r w:rsidR="009E6706">
        <w:rPr>
          <w:sz w:val="28"/>
          <w:szCs w:val="28"/>
        </w:rPr>
        <w:t>2</w:t>
      </w:r>
      <w:r w:rsidRPr="00E27816">
        <w:rPr>
          <w:sz w:val="28"/>
          <w:szCs w:val="28"/>
        </w:rPr>
        <w:t xml:space="preserve"> год и на плановый период 202</w:t>
      </w:r>
      <w:r w:rsidR="009E6706">
        <w:rPr>
          <w:sz w:val="28"/>
          <w:szCs w:val="28"/>
        </w:rPr>
        <w:t>3</w:t>
      </w:r>
      <w:r w:rsidRPr="00E27816">
        <w:rPr>
          <w:sz w:val="28"/>
          <w:szCs w:val="28"/>
        </w:rPr>
        <w:t xml:space="preserve"> и 202</w:t>
      </w:r>
      <w:r w:rsidR="009E6706">
        <w:rPr>
          <w:sz w:val="28"/>
          <w:szCs w:val="28"/>
        </w:rPr>
        <w:t>4</w:t>
      </w:r>
      <w:r w:rsidRPr="00E27816">
        <w:rPr>
          <w:sz w:val="28"/>
          <w:szCs w:val="28"/>
        </w:rPr>
        <w:t xml:space="preserve"> годов.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1. Основные итоги реализации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 в 20</w:t>
      </w:r>
      <w:r w:rsidR="009E6706">
        <w:rPr>
          <w:sz w:val="28"/>
          <w:szCs w:val="28"/>
        </w:rPr>
        <w:t>20</w:t>
      </w:r>
      <w:r w:rsidR="005A1F35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202</w:t>
      </w:r>
      <w:r w:rsidR="009E6706">
        <w:rPr>
          <w:sz w:val="28"/>
          <w:szCs w:val="28"/>
        </w:rPr>
        <w:t>1</w:t>
      </w:r>
      <w:r w:rsidRPr="00E27816">
        <w:rPr>
          <w:sz w:val="28"/>
          <w:szCs w:val="28"/>
        </w:rPr>
        <w:t xml:space="preserve"> годах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Default="009E6706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бюджетной политики в 2020 году являлось финансовое обеспечение расходов,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ликвидацией </w:t>
      </w:r>
      <w:r w:rsidR="00F2069A">
        <w:rPr>
          <w:sz w:val="28"/>
          <w:szCs w:val="28"/>
        </w:rPr>
        <w:t>корона</w:t>
      </w:r>
      <w:r>
        <w:rPr>
          <w:sz w:val="28"/>
          <w:szCs w:val="28"/>
        </w:rPr>
        <w:t>вирусной инфекции,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приоритетных задач,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Губернатором Ростовской области,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обеспечению сбалансированности и устойчивости бюджетной системы Зеленовского сельского поселения.</w:t>
      </w:r>
    </w:p>
    <w:p w:rsidR="004B523F" w:rsidRPr="00E27816" w:rsidRDefault="00751AC8" w:rsidP="00E34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E34136">
        <w:rPr>
          <w:sz w:val="28"/>
          <w:szCs w:val="28"/>
        </w:rPr>
        <w:t xml:space="preserve"> особенности исполнения бюджета Зеленовского сельского поселения в 2020 году,</w:t>
      </w:r>
      <w:r w:rsidR="00F2069A">
        <w:rPr>
          <w:sz w:val="28"/>
          <w:szCs w:val="28"/>
        </w:rPr>
        <w:t xml:space="preserve"> </w:t>
      </w:r>
      <w:r w:rsidR="00E34136">
        <w:rPr>
          <w:sz w:val="28"/>
          <w:szCs w:val="28"/>
        </w:rPr>
        <w:t xml:space="preserve">в целом сложилась положительная динамика показателей. </w:t>
      </w:r>
    </w:p>
    <w:p w:rsidR="004B523F" w:rsidRPr="00E27816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20</w:t>
      </w:r>
      <w:r w:rsidR="00F15B0B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объем доходов составил </w:t>
      </w:r>
      <w:r w:rsidR="00F15B0B">
        <w:rPr>
          <w:sz w:val="28"/>
          <w:szCs w:val="24"/>
        </w:rPr>
        <w:t>8286,8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326208" w:rsidRPr="00E27816">
        <w:rPr>
          <w:sz w:val="28"/>
          <w:szCs w:val="28"/>
        </w:rPr>
        <w:t xml:space="preserve">исполнение составило </w:t>
      </w:r>
      <w:r w:rsidRPr="00E27816">
        <w:rPr>
          <w:sz w:val="28"/>
          <w:szCs w:val="28"/>
        </w:rPr>
        <w:t>к</w:t>
      </w:r>
      <w:r w:rsidR="00F16A86" w:rsidRPr="00E27816">
        <w:rPr>
          <w:sz w:val="28"/>
          <w:szCs w:val="28"/>
        </w:rPr>
        <w:t> </w:t>
      </w:r>
      <w:r w:rsidR="002858E1" w:rsidRPr="00E27816">
        <w:rPr>
          <w:sz w:val="28"/>
          <w:szCs w:val="28"/>
        </w:rPr>
        <w:t>плановым назначениям</w:t>
      </w:r>
      <w:r w:rsidRPr="00E27816">
        <w:rPr>
          <w:sz w:val="28"/>
          <w:szCs w:val="28"/>
        </w:rPr>
        <w:t xml:space="preserve"> </w:t>
      </w:r>
      <w:r w:rsidR="00F15B0B">
        <w:rPr>
          <w:sz w:val="28"/>
          <w:szCs w:val="28"/>
        </w:rPr>
        <w:t>103,3</w:t>
      </w:r>
      <w:r w:rsidR="002858E1" w:rsidRPr="00E27816">
        <w:rPr>
          <w:sz w:val="28"/>
          <w:szCs w:val="28"/>
        </w:rPr>
        <w:t xml:space="preserve"> %</w:t>
      </w:r>
      <w:r w:rsidRPr="00E27816">
        <w:rPr>
          <w:sz w:val="28"/>
          <w:szCs w:val="28"/>
        </w:rPr>
        <w:t xml:space="preserve">. Расходы составили </w:t>
      </w:r>
      <w:r w:rsidR="00F15B0B">
        <w:rPr>
          <w:sz w:val="28"/>
          <w:szCs w:val="24"/>
        </w:rPr>
        <w:t>8462,9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2858E1" w:rsidRPr="00E27816">
        <w:rPr>
          <w:sz w:val="28"/>
          <w:szCs w:val="28"/>
        </w:rPr>
        <w:t xml:space="preserve">исполнение составило </w:t>
      </w:r>
      <w:r w:rsidR="00F15B0B">
        <w:rPr>
          <w:sz w:val="28"/>
          <w:szCs w:val="28"/>
        </w:rPr>
        <w:t>99,3</w:t>
      </w:r>
      <w:r w:rsidR="002858E1" w:rsidRPr="00E27816">
        <w:rPr>
          <w:sz w:val="28"/>
          <w:szCs w:val="28"/>
        </w:rPr>
        <w:t xml:space="preserve"> % к плановым назначениям</w:t>
      </w:r>
      <w:r w:rsidRPr="00E27816">
        <w:rPr>
          <w:sz w:val="28"/>
          <w:szCs w:val="28"/>
        </w:rPr>
        <w:t xml:space="preserve">. Дефицит бюджета обеспечен соответствующими источниками покрытия в сумме </w:t>
      </w:r>
      <w:r w:rsidR="00F15B0B">
        <w:rPr>
          <w:sz w:val="28"/>
          <w:szCs w:val="24"/>
        </w:rPr>
        <w:t>176,1</w:t>
      </w:r>
      <w:r w:rsidR="00704FE9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. </w:t>
      </w:r>
      <w:r w:rsidR="002858E1" w:rsidRPr="00E27816">
        <w:rPr>
          <w:sz w:val="28"/>
          <w:szCs w:val="28"/>
        </w:rPr>
        <w:t>З</w:t>
      </w:r>
      <w:r w:rsidRPr="00E27816">
        <w:rPr>
          <w:sz w:val="28"/>
          <w:szCs w:val="28"/>
        </w:rPr>
        <w:t>адолженность по обязательствам бюджета отсутствует.</w:t>
      </w:r>
    </w:p>
    <w:p w:rsidR="00214B96" w:rsidRPr="00E27816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9C79CE">
        <w:rPr>
          <w:sz w:val="28"/>
        </w:rPr>
        <w:t>Зеленовского</w:t>
      </w:r>
      <w:r w:rsidR="00326208" w:rsidRPr="00E27816">
        <w:rPr>
          <w:sz w:val="28"/>
        </w:rPr>
        <w:t xml:space="preserve"> сельского поселения</w:t>
      </w:r>
      <w:r w:rsidR="00326208" w:rsidRPr="00E27816">
        <w:rPr>
          <w:bCs/>
          <w:iCs/>
          <w:sz w:val="28"/>
          <w:szCs w:val="28"/>
        </w:rPr>
        <w:t xml:space="preserve"> </w:t>
      </w:r>
      <w:r w:rsidRPr="00E27816">
        <w:rPr>
          <w:bCs/>
          <w:iCs/>
          <w:sz w:val="28"/>
          <w:szCs w:val="28"/>
        </w:rPr>
        <w:t>исполнены</w:t>
      </w:r>
      <w:r w:rsidRPr="00E27816">
        <w:rPr>
          <w:sz w:val="28"/>
          <w:szCs w:val="28"/>
        </w:rPr>
        <w:t xml:space="preserve"> в сумме</w:t>
      </w:r>
      <w:r w:rsidRPr="00E27816">
        <w:rPr>
          <w:b/>
          <w:sz w:val="28"/>
          <w:szCs w:val="28"/>
        </w:rPr>
        <w:t xml:space="preserve"> </w:t>
      </w:r>
      <w:r w:rsidR="00F15B0B">
        <w:rPr>
          <w:sz w:val="28"/>
          <w:szCs w:val="28"/>
        </w:rPr>
        <w:t>3229,5</w:t>
      </w:r>
      <w:r w:rsidR="00732CDC">
        <w:rPr>
          <w:sz w:val="28"/>
          <w:szCs w:val="28"/>
        </w:rPr>
        <w:t xml:space="preserve"> </w:t>
      </w:r>
      <w:r w:rsidR="00ED741C">
        <w:rPr>
          <w:sz w:val="28"/>
          <w:szCs w:val="28"/>
        </w:rPr>
        <w:t>тыс. рублей.</w:t>
      </w:r>
    </w:p>
    <w:p w:rsidR="006E7428" w:rsidRPr="00E27816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27816">
        <w:rPr>
          <w:rFonts w:eastAsia="Batang"/>
          <w:sz w:val="28"/>
          <w:szCs w:val="28"/>
        </w:rPr>
        <w:t xml:space="preserve">Проведена ежегодная оценка эффективности предоставленных на местном уровне налоговых льгот. Налоговые льготы признаны эффективными, поскольку </w:t>
      </w:r>
      <w:r w:rsidRPr="00E27816">
        <w:rPr>
          <w:rFonts w:eastAsia="Batang"/>
          <w:sz w:val="28"/>
          <w:szCs w:val="28"/>
        </w:rPr>
        <w:lastRenderedPageBreak/>
        <w:t>имеют социальную направленность.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72CAE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>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D13A1" w:rsidRPr="00E27816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</w:t>
      </w:r>
      <w:r w:rsidR="00E34136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году составили </w:t>
      </w:r>
      <w:r w:rsidR="00ED741C">
        <w:rPr>
          <w:sz w:val="28"/>
          <w:szCs w:val="28"/>
        </w:rPr>
        <w:t>1830,0</w:t>
      </w:r>
      <w:r w:rsidR="00732CDC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т</w:t>
      </w:r>
      <w:r w:rsidR="00ED741C">
        <w:rPr>
          <w:sz w:val="28"/>
          <w:szCs w:val="28"/>
        </w:rPr>
        <w:t>ыс</w:t>
      </w:r>
      <w:r w:rsidRPr="00E27816">
        <w:rPr>
          <w:sz w:val="28"/>
          <w:szCs w:val="28"/>
        </w:rPr>
        <w:t xml:space="preserve">. рублей, или </w:t>
      </w:r>
      <w:r w:rsidR="00ED741C">
        <w:rPr>
          <w:sz w:val="28"/>
          <w:szCs w:val="28"/>
        </w:rPr>
        <w:t>21,6</w:t>
      </w:r>
      <w:r w:rsidRPr="00E27816">
        <w:rPr>
          <w:sz w:val="28"/>
          <w:szCs w:val="28"/>
        </w:rPr>
        <w:t xml:space="preserve"> процента всех расходов бюджета. </w:t>
      </w:r>
    </w:p>
    <w:p w:rsidR="00E82320" w:rsidRPr="00E27816" w:rsidRDefault="004B523F" w:rsidP="00E82320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рамках планирования и исполнения бюджета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программ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 За 20</w:t>
      </w:r>
      <w:r w:rsidR="00ED741C">
        <w:rPr>
          <w:sz w:val="28"/>
          <w:szCs w:val="28"/>
        </w:rPr>
        <w:t>20</w:t>
      </w:r>
      <w:r w:rsidRPr="00E27816">
        <w:rPr>
          <w:sz w:val="28"/>
          <w:szCs w:val="28"/>
        </w:rPr>
        <w:t xml:space="preserve"> год расходы по </w:t>
      </w:r>
      <w:r w:rsidR="00E90ED6" w:rsidRPr="00E27816">
        <w:rPr>
          <w:sz w:val="28"/>
          <w:szCs w:val="28"/>
        </w:rPr>
        <w:t>муниципальным</w:t>
      </w:r>
      <w:r w:rsidRPr="00E27816">
        <w:rPr>
          <w:sz w:val="28"/>
          <w:szCs w:val="28"/>
        </w:rPr>
        <w:t xml:space="preserve"> программам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составили </w:t>
      </w:r>
      <w:r w:rsidR="00915AB1">
        <w:rPr>
          <w:bCs/>
          <w:sz w:val="28"/>
          <w:szCs w:val="28"/>
        </w:rPr>
        <w:t>2720,3</w:t>
      </w:r>
      <w:r w:rsidR="00E82320" w:rsidRPr="00E27816">
        <w:rPr>
          <w:sz w:val="28"/>
          <w:szCs w:val="28"/>
        </w:rPr>
        <w:t xml:space="preserve"> тыс. рублей, что составляет </w:t>
      </w:r>
      <w:r w:rsidR="00915AB1">
        <w:rPr>
          <w:sz w:val="28"/>
          <w:szCs w:val="28"/>
        </w:rPr>
        <w:t>32,1</w:t>
      </w:r>
      <w:r w:rsidR="007E6AE9" w:rsidRPr="00E27816">
        <w:rPr>
          <w:sz w:val="28"/>
          <w:szCs w:val="28"/>
        </w:rPr>
        <w:t xml:space="preserve"> процент</w:t>
      </w:r>
      <w:r w:rsidR="00E82320" w:rsidRPr="00E27816">
        <w:rPr>
          <w:sz w:val="28"/>
          <w:szCs w:val="28"/>
        </w:rPr>
        <w:t xml:space="preserve"> от фактического исполнения всех расходов бюджета </w:t>
      </w:r>
      <w:r w:rsidR="009C79CE">
        <w:rPr>
          <w:sz w:val="28"/>
          <w:szCs w:val="28"/>
        </w:rPr>
        <w:t>Зеленовского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="00E82320" w:rsidRPr="00E27816">
        <w:rPr>
          <w:sz w:val="28"/>
          <w:szCs w:val="28"/>
        </w:rPr>
        <w:t xml:space="preserve">. </w:t>
      </w:r>
    </w:p>
    <w:p w:rsidR="004B523F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Просроченная задолженность по обязательствам за счет средств бюджета отсутствует.</w:t>
      </w:r>
    </w:p>
    <w:p w:rsidR="00E34136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итогам года муниципальный долг отсутствует.</w:t>
      </w:r>
    </w:p>
    <w:p w:rsidR="00E34136" w:rsidRDefault="00E34136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val="en-US" w:eastAsia="en-US"/>
        </w:rPr>
        <w:t>I</w:t>
      </w:r>
      <w:r w:rsidRPr="00E341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полугодия 2021 года с учетом стабилизации экономики</w:t>
      </w:r>
      <w:r w:rsidR="001C3341">
        <w:rPr>
          <w:sz w:val="28"/>
          <w:szCs w:val="28"/>
          <w:lang w:eastAsia="en-US"/>
        </w:rPr>
        <w:t xml:space="preserve"> вос</w:t>
      </w:r>
      <w:r w:rsidR="00915AB1">
        <w:rPr>
          <w:sz w:val="28"/>
          <w:szCs w:val="28"/>
          <w:lang w:eastAsia="en-US"/>
        </w:rPr>
        <w:t>с</w:t>
      </w:r>
      <w:r w:rsidR="001C3341">
        <w:rPr>
          <w:sz w:val="28"/>
          <w:szCs w:val="28"/>
          <w:lang w:eastAsia="en-US"/>
        </w:rPr>
        <w:t>тановился устойчивый рост налоговых и неналоговых доходов бюджета Зеленовского сельского поселения.</w:t>
      </w:r>
    </w:p>
    <w:p w:rsid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период </w:t>
      </w:r>
      <w:r>
        <w:rPr>
          <w:sz w:val="28"/>
          <w:szCs w:val="28"/>
          <w:lang w:val="en-US" w:eastAsia="en-US"/>
        </w:rPr>
        <w:t>I</w:t>
      </w:r>
      <w:r w:rsidRPr="001C33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полугодия 2021 года исполнение бюджета по доходам составило</w:t>
      </w:r>
      <w:r w:rsidR="00F70EF6">
        <w:rPr>
          <w:sz w:val="28"/>
          <w:szCs w:val="28"/>
          <w:lang w:eastAsia="en-US"/>
        </w:rPr>
        <w:t xml:space="preserve"> </w:t>
      </w:r>
      <w:r w:rsidR="00A628AA">
        <w:rPr>
          <w:sz w:val="28"/>
          <w:szCs w:val="28"/>
          <w:lang w:eastAsia="en-US"/>
        </w:rPr>
        <w:t>3827,5</w:t>
      </w:r>
      <w:r>
        <w:rPr>
          <w:sz w:val="28"/>
          <w:szCs w:val="28"/>
          <w:lang w:eastAsia="en-US"/>
        </w:rPr>
        <w:t>тыс.</w:t>
      </w:r>
      <w:r w:rsidR="00A628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</w:t>
      </w:r>
      <w:r w:rsidR="00A628AA">
        <w:rPr>
          <w:sz w:val="28"/>
          <w:szCs w:val="28"/>
          <w:lang w:eastAsia="en-US"/>
        </w:rPr>
        <w:t xml:space="preserve"> или 51,6 </w:t>
      </w:r>
      <w:r>
        <w:rPr>
          <w:sz w:val="28"/>
          <w:szCs w:val="28"/>
          <w:lang w:eastAsia="en-US"/>
        </w:rPr>
        <w:t>процентов к годовому плану.</w:t>
      </w:r>
    </w:p>
    <w:p w:rsid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Собственные доходы бюджета по итогам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полу</w:t>
      </w:r>
      <w:r w:rsidR="00A628AA">
        <w:rPr>
          <w:sz w:val="28"/>
          <w:szCs w:val="28"/>
          <w:lang w:eastAsia="en-US"/>
        </w:rPr>
        <w:t xml:space="preserve">годия исполнены в объеме 1607,9 </w:t>
      </w:r>
      <w:r>
        <w:rPr>
          <w:sz w:val="28"/>
          <w:szCs w:val="28"/>
          <w:lang w:eastAsia="en-US"/>
        </w:rPr>
        <w:t>тыс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руб</w:t>
      </w:r>
      <w:r w:rsidR="00A628A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</w:t>
      </w:r>
      <w:r w:rsidR="00A628AA">
        <w:rPr>
          <w:sz w:val="28"/>
          <w:szCs w:val="28"/>
          <w:lang w:eastAsia="en-US"/>
        </w:rPr>
        <w:t xml:space="preserve"> или 57,8 </w:t>
      </w:r>
      <w:r>
        <w:rPr>
          <w:sz w:val="28"/>
          <w:szCs w:val="28"/>
          <w:lang w:eastAsia="en-US"/>
        </w:rPr>
        <w:t>процента плановых назначений.</w:t>
      </w:r>
    </w:p>
    <w:p w:rsidR="001C3341" w:rsidRPr="001C3341" w:rsidRDefault="001C334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4B523F" w:rsidRPr="00E27816" w:rsidRDefault="001C3341" w:rsidP="001C3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                </w:t>
      </w:r>
      <w:r w:rsidR="004B523F" w:rsidRPr="00E27816">
        <w:rPr>
          <w:sz w:val="28"/>
          <w:szCs w:val="28"/>
        </w:rPr>
        <w:t>2. Основные цели и задачи бюджетной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налоговой политики на 202</w:t>
      </w:r>
      <w:r w:rsidR="001C3341">
        <w:rPr>
          <w:sz w:val="28"/>
          <w:szCs w:val="28"/>
        </w:rPr>
        <w:t xml:space="preserve">2 год и плановый период </w:t>
      </w:r>
      <w:r w:rsidRPr="00E27816">
        <w:rPr>
          <w:sz w:val="28"/>
          <w:szCs w:val="28"/>
        </w:rPr>
        <w:t xml:space="preserve">2023 </w:t>
      </w:r>
      <w:r w:rsidR="001C3341">
        <w:rPr>
          <w:sz w:val="28"/>
          <w:szCs w:val="28"/>
        </w:rPr>
        <w:t>и 2024 годов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и налоговая политика на 202</w:t>
      </w:r>
      <w:r w:rsidR="001C3341">
        <w:rPr>
          <w:sz w:val="28"/>
          <w:szCs w:val="28"/>
        </w:rPr>
        <w:t xml:space="preserve">2 года и планового периода </w:t>
      </w:r>
      <w:r w:rsidRPr="00E27816">
        <w:rPr>
          <w:sz w:val="28"/>
          <w:szCs w:val="28"/>
        </w:rPr>
        <w:t>2023</w:t>
      </w:r>
      <w:r w:rsidR="001C3341">
        <w:rPr>
          <w:sz w:val="28"/>
          <w:szCs w:val="28"/>
        </w:rPr>
        <w:t xml:space="preserve">и 2024 </w:t>
      </w:r>
      <w:r w:rsidRPr="00E27816">
        <w:rPr>
          <w:sz w:val="28"/>
          <w:szCs w:val="28"/>
        </w:rPr>
        <w:t>год</w:t>
      </w:r>
      <w:r w:rsidR="001C3341">
        <w:rPr>
          <w:sz w:val="28"/>
          <w:szCs w:val="28"/>
        </w:rPr>
        <w:t>ов</w:t>
      </w:r>
      <w:r w:rsidRPr="00E27816">
        <w:rPr>
          <w:sz w:val="28"/>
          <w:szCs w:val="28"/>
        </w:rPr>
        <w:t xml:space="preserve"> сохранит свою направленность на </w:t>
      </w:r>
      <w:r w:rsidR="001C3341">
        <w:rPr>
          <w:sz w:val="28"/>
          <w:szCs w:val="28"/>
        </w:rPr>
        <w:t>достижение целей</w:t>
      </w:r>
      <w:r w:rsidRPr="00E27816">
        <w:rPr>
          <w:sz w:val="28"/>
          <w:szCs w:val="28"/>
        </w:rPr>
        <w:t xml:space="preserve"> </w:t>
      </w:r>
      <w:r w:rsidR="001C3341">
        <w:rPr>
          <w:sz w:val="28"/>
          <w:szCs w:val="28"/>
        </w:rPr>
        <w:t>и</w:t>
      </w:r>
      <w:r w:rsidRPr="00E27816">
        <w:rPr>
          <w:sz w:val="28"/>
          <w:szCs w:val="28"/>
        </w:rPr>
        <w:t xml:space="preserve"> </w:t>
      </w:r>
      <w:r w:rsidR="001C3341">
        <w:rPr>
          <w:sz w:val="28"/>
          <w:szCs w:val="28"/>
        </w:rPr>
        <w:t>решение задач</w:t>
      </w:r>
      <w:r w:rsidRPr="00E27816">
        <w:rPr>
          <w:sz w:val="28"/>
          <w:szCs w:val="28"/>
        </w:rPr>
        <w:t xml:space="preserve">, определенных </w:t>
      </w:r>
      <w:hyperlink r:id="rId8" w:history="1">
        <w:r w:rsidR="00FD6090" w:rsidRPr="00E27816">
          <w:rPr>
            <w:sz w:val="28"/>
            <w:szCs w:val="28"/>
          </w:rPr>
          <w:t>у</w:t>
        </w:r>
      </w:hyperlink>
      <w:r w:rsidR="008E36D8" w:rsidRPr="00E27816">
        <w:rPr>
          <w:sz w:val="28"/>
          <w:szCs w:val="28"/>
        </w:rPr>
        <w:t>казами</w:t>
      </w:r>
      <w:r w:rsidRPr="00E27816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</w:t>
      </w:r>
      <w:r w:rsidR="00F2069A">
        <w:rPr>
          <w:sz w:val="28"/>
          <w:szCs w:val="28"/>
        </w:rPr>
        <w:t>, посланием Прези</w:t>
      </w:r>
      <w:r w:rsidR="00B81D89">
        <w:rPr>
          <w:sz w:val="28"/>
          <w:szCs w:val="28"/>
        </w:rPr>
        <w:t>дента Российской федерации Федеральному Собранию Российской Федерации от 21.04.2021.</w:t>
      </w:r>
    </w:p>
    <w:p w:rsidR="004B523F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и налоговой политики сохраняют преемственность задач,</w:t>
      </w:r>
      <w:r w:rsidR="00A82D9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 на 2021 год.</w:t>
      </w:r>
    </w:p>
    <w:p w:rsidR="004B523F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Параметры бюджета Зеленовского сельского поселения на 2022 год и плановый период 2023 и 2024 годов сформированы в благоприятных условиях,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обусловленных увеличением поступлений налоговых и неналоговых доходов в 2021 году и опережающими темпами роста расходов бюджета Зеленовского сельского поселения.</w:t>
      </w:r>
    </w:p>
    <w:p w:rsidR="00B81D89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целях соблюдения финансовой дисциплины бюджетные проектировки планируются с учетом выполнения обязательств,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предусмотренных соглашениями о предоставлении дотаций на выравнивание бюджетной обеспеченности из областного бюджета.</w:t>
      </w:r>
    </w:p>
    <w:p w:rsidR="00B81D89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Сохраняются требования по соблюдению бюджетного законодательства,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предельного уровня муниципального долга и бюджетного дефицита,</w:t>
      </w:r>
      <w:r w:rsidR="00A82D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недопущению образования кредит</w:t>
      </w:r>
      <w:r w:rsidR="00A82D92">
        <w:rPr>
          <w:sz w:val="28"/>
          <w:szCs w:val="28"/>
          <w:shd w:val="clear" w:color="auto" w:fill="FFFFFF"/>
        </w:rPr>
        <w:t>орской задолженности.</w:t>
      </w:r>
    </w:p>
    <w:p w:rsidR="00A82D92" w:rsidRDefault="00A82D92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этих целях необходимо обеспечить качественное планирование бюджета и эффективное его использование.</w:t>
      </w:r>
    </w:p>
    <w:p w:rsidR="00B81D89" w:rsidRPr="00E27816" w:rsidRDefault="00B81D89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</w:p>
    <w:p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2.1.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Налоговая политика </w:t>
      </w:r>
      <w:r w:rsidR="009C79CE">
        <w:rPr>
          <w:sz w:val="28"/>
          <w:szCs w:val="28"/>
        </w:rPr>
        <w:t>Зеленовского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A82D92">
        <w:rPr>
          <w:sz w:val="28"/>
          <w:szCs w:val="28"/>
        </w:rPr>
        <w:t>2 год и плановый период</w:t>
      </w:r>
      <w:r w:rsidR="002F48C3" w:rsidRPr="00E27816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2023</w:t>
      </w:r>
      <w:r w:rsidR="00A82D92">
        <w:rPr>
          <w:sz w:val="28"/>
          <w:szCs w:val="28"/>
        </w:rPr>
        <w:t xml:space="preserve"> и 2024 годов</w:t>
      </w:r>
      <w:r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 xml:space="preserve"> </w:t>
      </w: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Налоговая политика </w:t>
      </w:r>
      <w:r w:rsidR="009C79CE">
        <w:rPr>
          <w:sz w:val="28"/>
          <w:szCs w:val="28"/>
        </w:rPr>
        <w:t>Зеленовского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</w:t>
      </w:r>
      <w:r w:rsidR="00A82D92">
        <w:rPr>
          <w:sz w:val="28"/>
          <w:szCs w:val="28"/>
        </w:rPr>
        <w:t>2</w:t>
      </w:r>
      <w:r w:rsidR="00FD6090"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 xml:space="preserve">год и плановый период </w:t>
      </w:r>
      <w:r w:rsidRPr="00E27816">
        <w:rPr>
          <w:sz w:val="28"/>
          <w:szCs w:val="28"/>
        </w:rPr>
        <w:t>2023</w:t>
      </w:r>
      <w:r w:rsidR="00A82D92">
        <w:rPr>
          <w:sz w:val="28"/>
          <w:szCs w:val="28"/>
        </w:rPr>
        <w:t>и 2024 годов</w:t>
      </w:r>
      <w:r w:rsidRPr="00E27816">
        <w:rPr>
          <w:sz w:val="28"/>
          <w:szCs w:val="28"/>
        </w:rPr>
        <w:t xml:space="preserve"> </w:t>
      </w:r>
      <w:r w:rsidR="00A82D92">
        <w:rPr>
          <w:sz w:val="28"/>
          <w:szCs w:val="28"/>
        </w:rPr>
        <w:t>ориентирована на развитие доходного потенциала Зеленовского сельского поселения на основе экономического роста и основывается на следующих приоритетах: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1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Совершенствование механизма поддержки инвестиционных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инновационных проектов как основной базы для роста экономики.</w:t>
      </w:r>
    </w:p>
    <w:p w:rsidR="004B523F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2.</w:t>
      </w:r>
      <w:r w:rsidR="002F48C3" w:rsidRPr="00E27816">
        <w:rPr>
          <w:sz w:val="28"/>
          <w:szCs w:val="28"/>
        </w:rPr>
        <w:t> </w:t>
      </w:r>
      <w:r w:rsidR="00BF5246">
        <w:rPr>
          <w:sz w:val="28"/>
          <w:szCs w:val="28"/>
        </w:rPr>
        <w:t>Реализация существующего комплекса мер, направленных на формирование, благоприятного инвестиционного климата и развитие конкурентоспособной инновационной экономики Зеленовского сельского поселения</w:t>
      </w:r>
    </w:p>
    <w:p w:rsidR="00A82D92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3.Содействие занятости населения и создание благоприятных налоговых условий,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 развитию предпринимательской активности и легализации бизнеса самозанятых граждан.</w:t>
      </w:r>
    </w:p>
    <w:p w:rsidR="00A82D92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4.Обеспечение комфортных налоговых условий для отдельных категорий населения,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государственной поддержке.</w:t>
      </w:r>
    </w:p>
    <w:p w:rsidR="00A82D92" w:rsidRPr="00E27816" w:rsidRDefault="00A82D92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оценки налоговых расходов,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включающей оценку бюджетной,</w:t>
      </w:r>
      <w:r w:rsidR="00BF5246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и социальной эффективности</w:t>
      </w:r>
      <w:r w:rsidR="00BF5246">
        <w:rPr>
          <w:sz w:val="28"/>
          <w:szCs w:val="28"/>
        </w:rPr>
        <w:t>.</w:t>
      </w:r>
    </w:p>
    <w:p w:rsidR="004B523F" w:rsidRPr="00E27816" w:rsidRDefault="00BF5246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Продолжиться взаимодействие органов местного самоуправления с органами власти Ростовской области в решении задач по дополнительной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мобилизации доходов за счет использования имеющихся резервов.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Вектор деятельности направлен на обеспечение полноты уплаты налогов и выявление</w:t>
      </w:r>
      <w:r w:rsidR="00F2069A">
        <w:rPr>
          <w:sz w:val="28"/>
          <w:szCs w:val="28"/>
        </w:rPr>
        <w:t xml:space="preserve"> </w:t>
      </w:r>
      <w:r>
        <w:rPr>
          <w:sz w:val="28"/>
          <w:szCs w:val="28"/>
        </w:rPr>
        <w:t>фактов умышленного занижения финансов</w:t>
      </w:r>
      <w:r w:rsidR="00F2069A">
        <w:rPr>
          <w:sz w:val="28"/>
          <w:szCs w:val="28"/>
        </w:rPr>
        <w:t>ых результатов для целей налогообло</w:t>
      </w:r>
      <w:r>
        <w:rPr>
          <w:sz w:val="28"/>
          <w:szCs w:val="28"/>
        </w:rPr>
        <w:t>жения,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пресечение «теневой» экономики,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нелегальной занятости,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задолженности и применение комплекса мер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принудительного взыскания задолженности,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выявление и обеспечение постановки на налоговый учет всех потенциальных плательщиков и о</w:t>
      </w:r>
      <w:r w:rsidR="008F00CF">
        <w:rPr>
          <w:sz w:val="28"/>
          <w:szCs w:val="28"/>
        </w:rPr>
        <w:t>бъектов налогообло</w:t>
      </w:r>
      <w:r w:rsidR="005B2B86">
        <w:rPr>
          <w:sz w:val="28"/>
          <w:szCs w:val="28"/>
        </w:rPr>
        <w:t>жения,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привлечение к декларированию полученных доходов,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эффективное использование имущества и земельных ресурсов.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4B523F" w:rsidRDefault="00A628AA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23F" w:rsidRPr="00E27816">
        <w:rPr>
          <w:sz w:val="28"/>
          <w:szCs w:val="28"/>
        </w:rPr>
        <w:t>2.2. </w:t>
      </w:r>
      <w:r w:rsidR="005B2B86">
        <w:rPr>
          <w:sz w:val="28"/>
          <w:szCs w:val="28"/>
        </w:rPr>
        <w:t>Региональные проекты,</w:t>
      </w:r>
      <w:r w:rsidR="008F00CF"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направленные на реализацию федеральных проектов по достижению целей национальных проектов.</w:t>
      </w:r>
    </w:p>
    <w:p w:rsidR="005B2B86" w:rsidRPr="00E27816" w:rsidRDefault="005B2B86" w:rsidP="005B2B86">
      <w:pPr>
        <w:widowControl w:val="0"/>
        <w:autoSpaceDE w:val="0"/>
        <w:autoSpaceDN w:val="0"/>
        <w:spacing w:line="257" w:lineRule="auto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633294" w:rsidRDefault="005B2B86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приоритетном порядке будут предусмотрены бюджетные ассигнования на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национальных проектов, направленных на реализацию федеральных проектов,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входящих в состав национальных проектов.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муниципальных программ Зеленовского сельского поселения с учетом проектным принципов управления потребует применение гибкой и комплексной </w:t>
      </w:r>
      <w:r>
        <w:rPr>
          <w:sz w:val="28"/>
          <w:szCs w:val="28"/>
        </w:rPr>
        <w:lastRenderedPageBreak/>
        <w:t>системы управления бюджетными расходами,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постоянного мониторинга за прозрачностью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эффективностью расходования выделяемых на их реализацию средств</w:t>
      </w:r>
    </w:p>
    <w:p w:rsidR="005B2B86" w:rsidRDefault="008F00CF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</w:t>
      </w:r>
      <w:r w:rsidR="005B2B86">
        <w:rPr>
          <w:sz w:val="28"/>
          <w:szCs w:val="28"/>
        </w:rPr>
        <w:t>жение целей региональных проектов должно быть обеспечено за счет реализации их мероприятий,</w:t>
      </w:r>
      <w:r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сбалансированных по срокам,</w:t>
      </w:r>
      <w:r>
        <w:rPr>
          <w:sz w:val="28"/>
          <w:szCs w:val="28"/>
        </w:rPr>
        <w:t xml:space="preserve"> </w:t>
      </w:r>
      <w:r w:rsidR="005B2B86">
        <w:rPr>
          <w:sz w:val="28"/>
          <w:szCs w:val="28"/>
        </w:rPr>
        <w:t>ожидаемым результатам</w:t>
      </w:r>
      <w:r w:rsidR="00D8073C">
        <w:rPr>
          <w:sz w:val="28"/>
          <w:szCs w:val="28"/>
        </w:rPr>
        <w:t xml:space="preserve"> и параметрам ресурсного обеспечения.</w:t>
      </w:r>
    </w:p>
    <w:p w:rsidR="00D8073C" w:rsidRPr="00E27816" w:rsidRDefault="00D8073C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продолжиться работа по повышению качества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эффективности реализации муниципальных программ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как основного инструмента стратегического целеполагания и бюджетного планирования.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методологии формирования и реализации муниципальных прогр</w:t>
      </w:r>
      <w:r w:rsidR="008F00CF">
        <w:rPr>
          <w:sz w:val="28"/>
          <w:szCs w:val="28"/>
        </w:rPr>
        <w:t>амм Зеленовского сельского посе</w:t>
      </w:r>
      <w:r>
        <w:rPr>
          <w:sz w:val="28"/>
          <w:szCs w:val="28"/>
        </w:rPr>
        <w:t>ления пре</w:t>
      </w:r>
      <w:r w:rsidR="008F00CF">
        <w:rPr>
          <w:sz w:val="28"/>
          <w:szCs w:val="28"/>
        </w:rPr>
        <w:t>дпола</w:t>
      </w:r>
      <w:r>
        <w:rPr>
          <w:sz w:val="28"/>
          <w:szCs w:val="28"/>
        </w:rPr>
        <w:t>гает расширение практики внедрения принципов проектного управления.</w:t>
      </w:r>
    </w:p>
    <w:p w:rsidR="004B523F" w:rsidRPr="00E27816" w:rsidRDefault="00D8073C" w:rsidP="00D8073C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B523F" w:rsidRPr="00E27816">
        <w:rPr>
          <w:sz w:val="28"/>
          <w:szCs w:val="28"/>
        </w:rPr>
        <w:t>2.3. </w:t>
      </w:r>
      <w:r>
        <w:rPr>
          <w:sz w:val="28"/>
          <w:szCs w:val="28"/>
        </w:rPr>
        <w:t>Основные направления бюджетной политики в области социальной сферы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числе основных задач, предусмотренных Указом Президента Российской Федерации от</w:t>
      </w:r>
      <w:r w:rsidR="00D8073C">
        <w:rPr>
          <w:sz w:val="28"/>
          <w:szCs w:val="28"/>
        </w:rPr>
        <w:t xml:space="preserve"> 07.05.2018 №</w:t>
      </w:r>
      <w:r w:rsidR="00F70EF6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204,от</w:t>
      </w:r>
      <w:r w:rsidRPr="00E27816">
        <w:rPr>
          <w:sz w:val="28"/>
          <w:szCs w:val="28"/>
        </w:rPr>
        <w:t xml:space="preserve">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474, </w:t>
      </w:r>
      <w:r w:rsidR="008F00CF">
        <w:rPr>
          <w:sz w:val="28"/>
          <w:szCs w:val="28"/>
        </w:rPr>
        <w:t>Посланием Прези</w:t>
      </w:r>
      <w:r w:rsidR="00D8073C">
        <w:rPr>
          <w:sz w:val="28"/>
          <w:szCs w:val="28"/>
        </w:rPr>
        <w:t>дента Российской Федерации Федеральному Собранию Российской Федерации от 21.04.2021,определены задачи по увеличению численности страны,</w:t>
      </w:r>
      <w:r w:rsidR="008F00CF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повышение уровня жизни граждан,</w:t>
      </w:r>
      <w:r w:rsidR="008F00CF">
        <w:rPr>
          <w:sz w:val="28"/>
          <w:szCs w:val="28"/>
        </w:rPr>
        <w:t xml:space="preserve"> </w:t>
      </w:r>
      <w:r w:rsidR="00D8073C">
        <w:rPr>
          <w:sz w:val="28"/>
          <w:szCs w:val="28"/>
        </w:rPr>
        <w:t>создание комфортных условий для их проживания.</w:t>
      </w:r>
    </w:p>
    <w:p w:rsidR="00D8073C" w:rsidRDefault="00D8073C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направлено на здоровье и социальное благополучие граждан</w:t>
      </w:r>
      <w:r w:rsidR="008F00CF">
        <w:rPr>
          <w:sz w:val="28"/>
          <w:szCs w:val="28"/>
        </w:rPr>
        <w:t xml:space="preserve">, </w:t>
      </w:r>
      <w:r>
        <w:rPr>
          <w:sz w:val="28"/>
          <w:szCs w:val="28"/>
        </w:rPr>
        <w:t>снижение уровня бедности.</w:t>
      </w:r>
    </w:p>
    <w:p w:rsidR="004B523F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</w:t>
      </w:r>
      <w:r w:rsidR="008F00CF">
        <w:rPr>
          <w:sz w:val="28"/>
          <w:szCs w:val="28"/>
        </w:rPr>
        <w:t>ников, установленного указами Прези</w:t>
      </w:r>
      <w:r>
        <w:rPr>
          <w:sz w:val="28"/>
          <w:szCs w:val="28"/>
        </w:rPr>
        <w:t>дента Российской Федерации от 07.05.2012 № 597</w:t>
      </w:r>
      <w:r w:rsidR="004B523F" w:rsidRPr="00E27816">
        <w:rPr>
          <w:sz w:val="28"/>
          <w:szCs w:val="28"/>
        </w:rPr>
        <w:t xml:space="preserve">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 w:rsidR="000D07AA" w:rsidRPr="00E27816">
        <w:rPr>
          <w:sz w:val="28"/>
          <w:szCs w:val="28"/>
        </w:rPr>
        <w:t xml:space="preserve"> – </w:t>
      </w:r>
      <w:r w:rsidR="004B523F" w:rsidRPr="00E27816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 w:rsidRPr="00E27816">
        <w:rPr>
          <w:sz w:val="28"/>
          <w:szCs w:val="28"/>
        </w:rPr>
        <w:t> </w:t>
      </w:r>
      <w:r>
        <w:rPr>
          <w:sz w:val="28"/>
          <w:szCs w:val="28"/>
        </w:rPr>
        <w:t>Зеленовскому сельскому поселению.</w:t>
      </w:r>
    </w:p>
    <w:p w:rsidR="00DE6C47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планируемым внесение изменений в статью 1 Федерального закона от 19.06.2000 № 82 ФЗ» О минимальном </w:t>
      </w:r>
      <w:r w:rsidR="00F70EF6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оплаты  труда» будет предусмотрено повышение расходов на заработную плату низкооплачиваемых работников.</w:t>
      </w:r>
    </w:p>
    <w:p w:rsidR="00DE6C47" w:rsidRDefault="00DE6C47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ежегодного пов</w:t>
      </w:r>
      <w:r w:rsidR="00F70EF6">
        <w:rPr>
          <w:sz w:val="28"/>
          <w:szCs w:val="28"/>
        </w:rPr>
        <w:t xml:space="preserve">ышения оплаты труда работников </w:t>
      </w:r>
      <w:r>
        <w:rPr>
          <w:sz w:val="28"/>
          <w:szCs w:val="28"/>
        </w:rPr>
        <w:t>муниципальных учреждений Зеленовского сельского поселения,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не распространяется действие указов Президента Российской Федерации 2012 года,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предусмотрена индексация расходов на прогнозный уровень инфляции</w:t>
      </w:r>
      <w:r w:rsidR="00A83504">
        <w:rPr>
          <w:sz w:val="28"/>
          <w:szCs w:val="28"/>
        </w:rPr>
        <w:t>.</w:t>
      </w:r>
    </w:p>
    <w:p w:rsidR="00A83504" w:rsidRPr="00DE6C47" w:rsidRDefault="00A83504" w:rsidP="00DE6C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предусматривать повышение качества услуг в отраслях социальной сферы.</w:t>
      </w:r>
    </w:p>
    <w:p w:rsidR="004B523F" w:rsidRPr="00E27816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E27816" w:rsidRDefault="00A83504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3. Повышение эффективности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приоритизация бюджетных расходов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83504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="00A628AA">
        <w:rPr>
          <w:rFonts w:ascii="Times New Roman" w:hAnsi="Times New Roman" w:cs="Times New Roman"/>
          <w:sz w:val="28"/>
          <w:szCs w:val="28"/>
        </w:rPr>
        <w:t>приорити</w:t>
      </w:r>
      <w:r w:rsidRPr="00E27816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</w:t>
      </w:r>
    </w:p>
    <w:p w:rsidR="004B523F" w:rsidRPr="00E27816" w:rsidRDefault="00A83504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Зеленовского сельского поселения является обеспечение всех конституционных и законодательно установленных обязательств государства перед гражданами в полном обьеме.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4B523F" w:rsidRPr="00E27816" w:rsidRDefault="004B523F" w:rsidP="00A835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E2781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8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C79CE">
        <w:rPr>
          <w:rFonts w:ascii="Times New Roman" w:hAnsi="Times New Roman" w:cs="Times New Roman"/>
          <w:sz w:val="28"/>
          <w:szCs w:val="28"/>
        </w:rPr>
        <w:t>Зеленовского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 </w:t>
      </w:r>
      <w:r w:rsidRPr="00E27816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E27816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:rsidR="008B7E83" w:rsidRPr="00E27816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обеспечение </w:t>
      </w:r>
      <w:r w:rsidR="008F00CF">
        <w:rPr>
          <w:sz w:val="28"/>
          <w:szCs w:val="28"/>
        </w:rPr>
        <w:t>реструктури</w:t>
      </w:r>
      <w:r w:rsidR="00A83504">
        <w:rPr>
          <w:sz w:val="28"/>
          <w:szCs w:val="28"/>
        </w:rPr>
        <w:t>зации бюджетной сети,</w:t>
      </w:r>
      <w:r w:rsidR="008F00CF">
        <w:rPr>
          <w:sz w:val="28"/>
          <w:szCs w:val="28"/>
        </w:rPr>
        <w:t xml:space="preserve"> </w:t>
      </w:r>
      <w:r w:rsidR="00A83504">
        <w:rPr>
          <w:sz w:val="28"/>
          <w:szCs w:val="28"/>
        </w:rPr>
        <w:t>при у</w:t>
      </w:r>
      <w:r w:rsidR="008F00CF">
        <w:rPr>
          <w:sz w:val="28"/>
          <w:szCs w:val="28"/>
        </w:rPr>
        <w:t>словии сохранения качества и объ</w:t>
      </w:r>
      <w:r w:rsidR="00A83504">
        <w:rPr>
          <w:sz w:val="28"/>
          <w:szCs w:val="28"/>
        </w:rPr>
        <w:t>емов муниципальных услуг;</w:t>
      </w:r>
    </w:p>
    <w:p w:rsidR="004B523F" w:rsidRDefault="00A83504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6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расходных обязательств,</w:t>
      </w:r>
      <w:r w:rsidR="008F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связанных с решением вопросов,</w:t>
      </w:r>
      <w:r w:rsidR="008F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отнесенных Конституцией Российской Федерации и федеральными законами к полномочиям органов мес</w:t>
      </w:r>
      <w:r w:rsidR="008F00CF">
        <w:rPr>
          <w:rFonts w:ascii="Times New Roman" w:hAnsi="Times New Roman" w:cs="Times New Roman"/>
          <w:sz w:val="28"/>
          <w:szCs w:val="28"/>
        </w:rPr>
        <w:t>тного самоуправления власти субъ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</w:t>
      </w:r>
      <w:r w:rsidR="00CE623D">
        <w:rPr>
          <w:rFonts w:ascii="Times New Roman" w:hAnsi="Times New Roman" w:cs="Times New Roman"/>
          <w:sz w:val="28"/>
          <w:szCs w:val="28"/>
        </w:rPr>
        <w:t>;</w:t>
      </w:r>
    </w:p>
    <w:p w:rsidR="00CE623D" w:rsidRPr="00E27816" w:rsidRDefault="00CE623D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межбюд</w:t>
      </w:r>
      <w:r w:rsidR="008F00C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етных отношений.</w:t>
      </w:r>
    </w:p>
    <w:p w:rsidR="004B523F" w:rsidRPr="00E27816" w:rsidRDefault="00CE623D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23F" w:rsidRPr="00E27816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4. Основные подходы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к формированию межбюджетных отношений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A7B92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E623D">
        <w:rPr>
          <w:sz w:val="28"/>
          <w:szCs w:val="28"/>
        </w:rPr>
        <w:t>Бюджетная политика в сфере межбюджетных отношений в 202</w:t>
      </w:r>
      <w:r w:rsidR="00441254" w:rsidRPr="00CE623D">
        <w:rPr>
          <w:sz w:val="28"/>
          <w:szCs w:val="28"/>
        </w:rPr>
        <w:t>2</w:t>
      </w:r>
      <w:r w:rsidR="00CE623D" w:rsidRPr="00CE623D">
        <w:rPr>
          <w:sz w:val="28"/>
          <w:szCs w:val="28"/>
        </w:rPr>
        <w:t xml:space="preserve"> го и плановый период</w:t>
      </w:r>
      <w:r w:rsidRPr="00CE623D">
        <w:rPr>
          <w:sz w:val="28"/>
          <w:szCs w:val="28"/>
        </w:rPr>
        <w:t xml:space="preserve"> 202</w:t>
      </w:r>
      <w:r w:rsidR="00CE623D" w:rsidRPr="00CE623D">
        <w:rPr>
          <w:sz w:val="28"/>
          <w:szCs w:val="28"/>
        </w:rPr>
        <w:t>3 и 2024 годов</w:t>
      </w:r>
      <w:r w:rsidRPr="00CE623D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 xml:space="preserve"> </w:t>
      </w:r>
      <w:r w:rsidRPr="00CE623D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>будет строится с учетом необходимости обеспечения сбалансированности местных бюджетов,</w:t>
      </w:r>
      <w:r w:rsidR="008F00CF">
        <w:rPr>
          <w:sz w:val="28"/>
          <w:szCs w:val="28"/>
        </w:rPr>
        <w:t xml:space="preserve"> </w:t>
      </w:r>
      <w:r w:rsidR="00CE623D" w:rsidRPr="00CE623D">
        <w:rPr>
          <w:sz w:val="28"/>
          <w:szCs w:val="28"/>
        </w:rPr>
        <w:t>осуществление контроля за использованием бюджетных средств и организации бюджетного процесса в муниципальных образованиях.</w:t>
      </w:r>
    </w:p>
    <w:p w:rsidR="00CE623D" w:rsidRPr="00CE623D" w:rsidRDefault="00CE623D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E623D" w:rsidRPr="00CE623D" w:rsidRDefault="00CE623D" w:rsidP="00FD3DF3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23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5.</w:t>
      </w:r>
      <w:r w:rsidRPr="00CE623D">
        <w:rPr>
          <w:sz w:val="28"/>
          <w:szCs w:val="28"/>
        </w:rPr>
        <w:t xml:space="preserve"> Обеспечение сбалансированности бюджета Зеленовского сельского поселения</w:t>
      </w:r>
    </w:p>
    <w:p w:rsid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Бюджетная политика будет направлена на обеспечение сбалансированности бюджета Зеленовского сельского поселения.</w:t>
      </w:r>
    </w:p>
    <w:p w:rsid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В условиях превышения расходов над доходами основным источником </w:t>
      </w:r>
      <w:r>
        <w:rPr>
          <w:sz w:val="28"/>
          <w:szCs w:val="28"/>
        </w:rPr>
        <w:lastRenderedPageBreak/>
        <w:t>финансирования дефицита бюджета Зеленовского сельского поселения</w:t>
      </w:r>
      <w:r w:rsidR="00FD3DF3">
        <w:rPr>
          <w:sz w:val="28"/>
          <w:szCs w:val="28"/>
        </w:rPr>
        <w:t>, обеспечивающим его сбалансированность,</w:t>
      </w:r>
      <w:r w:rsidR="008F00CF">
        <w:rPr>
          <w:sz w:val="28"/>
          <w:szCs w:val="28"/>
        </w:rPr>
        <w:t xml:space="preserve"> </w:t>
      </w:r>
      <w:r w:rsidR="00FD3DF3">
        <w:rPr>
          <w:sz w:val="28"/>
          <w:szCs w:val="28"/>
        </w:rPr>
        <w:t>будут выступать заемные средства.</w:t>
      </w:r>
    </w:p>
    <w:p w:rsidR="00FD3DF3" w:rsidRDefault="00FD3DF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Привлечение заемных средств не планируется.</w:t>
      </w:r>
    </w:p>
    <w:p w:rsidR="00FD3DF3" w:rsidRDefault="00FD3DF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Управление ликвидностью средств на едином счете бюджета Зеленовского сельского поселения будет также осуществляться с учетом эффективности управления остатками на едином счете бюджета Зеленовского сельского поселения</w:t>
      </w:r>
    </w:p>
    <w:p w:rsidR="000F6515" w:rsidRDefault="000F6515" w:rsidP="000F6515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B76F1" w:rsidRPr="000F6515" w:rsidRDefault="000F6515" w:rsidP="000F6515">
      <w:pPr>
        <w:widowControl w:val="0"/>
        <w:autoSpaceDE w:val="0"/>
        <w:autoSpaceDN w:val="0"/>
        <w:spacing w:line="235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</w:t>
      </w:r>
      <w:r w:rsidR="00CB76F1" w:rsidRPr="000F6515">
        <w:rPr>
          <w:sz w:val="28"/>
          <w:szCs w:val="28"/>
        </w:rPr>
        <w:t xml:space="preserve">Совершенствование системы внутреннего муниципального </w:t>
      </w:r>
      <w:r>
        <w:rPr>
          <w:sz w:val="28"/>
          <w:szCs w:val="28"/>
        </w:rPr>
        <w:t xml:space="preserve">  </w:t>
      </w:r>
      <w:r w:rsidR="00F70EF6">
        <w:rPr>
          <w:sz w:val="28"/>
          <w:szCs w:val="28"/>
        </w:rPr>
        <w:t xml:space="preserve">      </w:t>
      </w:r>
      <w:r w:rsidR="00CB76F1" w:rsidRPr="000F6515">
        <w:rPr>
          <w:sz w:val="28"/>
          <w:szCs w:val="28"/>
        </w:rPr>
        <w:t>финансового (муниципального) контроля и контроля финансового органа в сфере закупок</w:t>
      </w:r>
    </w:p>
    <w:p w:rsidR="00F70EF6" w:rsidRDefault="00CB76F1" w:rsidP="008946A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B76F1" w:rsidRDefault="00CB76F1" w:rsidP="008946A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на осуществление полномочий по внутреннему муниципальному финансовому контролю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продолжится применение следующих основных подходов:</w:t>
      </w:r>
    </w:p>
    <w:p w:rsidR="00CB76F1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CB76F1">
        <w:rPr>
          <w:sz w:val="28"/>
          <w:szCs w:val="28"/>
        </w:rPr>
        <w:t>рименение единых федеральных стандартов внутреннего государственного</w:t>
      </w:r>
      <w:r w:rsidR="000F6515">
        <w:rPr>
          <w:sz w:val="28"/>
          <w:szCs w:val="28"/>
        </w:rPr>
        <w:t>(муниципального) финансового контроля и единых форм документов, оформляемых органами внутреннего муниципального контроля;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о</w:t>
      </w:r>
      <w:r w:rsidR="000F6515">
        <w:rPr>
          <w:sz w:val="28"/>
          <w:szCs w:val="28"/>
        </w:rPr>
        <w:t>беспечение подотчетности(подконтрольности) бюджетных расходов;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п</w:t>
      </w:r>
      <w:r w:rsidR="000F6515">
        <w:rPr>
          <w:sz w:val="28"/>
          <w:szCs w:val="28"/>
        </w:rPr>
        <w:t>рименение риск-ориентированного подхода к планированию и осуществлению контрольной деятельности;</w:t>
      </w:r>
    </w:p>
    <w:p w:rsidR="008946A3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6A3">
        <w:rPr>
          <w:sz w:val="28"/>
          <w:szCs w:val="28"/>
        </w:rPr>
        <w:t>о</w:t>
      </w:r>
      <w:r w:rsidR="000F6515">
        <w:rPr>
          <w:sz w:val="28"/>
          <w:szCs w:val="28"/>
        </w:rPr>
        <w:t>беспечение реализации задач внутреннего муниципального финансового контроля на всех этапах бюджетного процесса;</w:t>
      </w:r>
    </w:p>
    <w:p w:rsidR="000F6515" w:rsidRDefault="00F70EF6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515">
        <w:rPr>
          <w:sz w:val="28"/>
          <w:szCs w:val="28"/>
        </w:rPr>
        <w:t>обеспечение непрерывного процесса систематизации,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анализа,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обработки и мониторинга своевременного устранения нарушений,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>выявленных в ходе проведения контрольных мероприятий,</w:t>
      </w:r>
      <w:r w:rsidR="008946A3">
        <w:rPr>
          <w:sz w:val="28"/>
          <w:szCs w:val="28"/>
        </w:rPr>
        <w:t xml:space="preserve"> </w:t>
      </w:r>
      <w:r w:rsidR="000F6515">
        <w:rPr>
          <w:sz w:val="28"/>
          <w:szCs w:val="28"/>
        </w:rPr>
        <w:t xml:space="preserve">и принятие объектами контрольных мер, направленных на их </w:t>
      </w:r>
      <w:r w:rsidR="001D3AC7">
        <w:rPr>
          <w:sz w:val="28"/>
          <w:szCs w:val="28"/>
        </w:rPr>
        <w:t>недопущение впредь;</w:t>
      </w:r>
    </w:p>
    <w:p w:rsidR="001D3AC7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1D3AC7">
        <w:rPr>
          <w:sz w:val="28"/>
          <w:szCs w:val="28"/>
        </w:rPr>
        <w:t>оверше</w:t>
      </w:r>
      <w:r>
        <w:rPr>
          <w:sz w:val="28"/>
          <w:szCs w:val="28"/>
        </w:rPr>
        <w:t>н</w:t>
      </w:r>
      <w:r w:rsidR="001D3AC7">
        <w:rPr>
          <w:sz w:val="28"/>
          <w:szCs w:val="28"/>
        </w:rPr>
        <w:t>ствование методологической базы осуществления</w:t>
      </w:r>
      <w:r>
        <w:rPr>
          <w:sz w:val="28"/>
          <w:szCs w:val="28"/>
        </w:rPr>
        <w:t xml:space="preserve"> </w:t>
      </w:r>
      <w:r w:rsidR="001D3AC7">
        <w:rPr>
          <w:sz w:val="28"/>
          <w:szCs w:val="28"/>
        </w:rPr>
        <w:t>государственного(муниципального) контроля,</w:t>
      </w:r>
      <w:r>
        <w:rPr>
          <w:sz w:val="28"/>
          <w:szCs w:val="28"/>
        </w:rPr>
        <w:t xml:space="preserve"> </w:t>
      </w:r>
      <w:r w:rsidR="001D3AC7">
        <w:rPr>
          <w:sz w:val="28"/>
          <w:szCs w:val="28"/>
        </w:rPr>
        <w:t>учет и обобщение результатов контрольной деятельности;</w:t>
      </w:r>
    </w:p>
    <w:p w:rsidR="001D3AC7" w:rsidRDefault="008F00CF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1D3AC7">
        <w:rPr>
          <w:sz w:val="28"/>
          <w:szCs w:val="28"/>
        </w:rPr>
        <w:t>овышение степени ответственности главных распорядителей и получателей за расходованием бюджетных средств.</w:t>
      </w:r>
    </w:p>
    <w:p w:rsidR="001D3AC7" w:rsidRDefault="001D3AC7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В отношении обеспечения контроля финансовым органом при 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 2022 год,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и последующие годы будет проводиться по каждому коду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 капитального строительства или объекта капитального с</w:t>
      </w:r>
      <w:r w:rsidR="008F00CF">
        <w:rPr>
          <w:sz w:val="28"/>
          <w:szCs w:val="28"/>
        </w:rPr>
        <w:t>троительства или объекта недвижи</w:t>
      </w:r>
      <w:r>
        <w:rPr>
          <w:sz w:val="28"/>
          <w:szCs w:val="28"/>
        </w:rPr>
        <w:t>мого имущества,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сформированному в государственной интегрированной информационной системе управления общественными финансами</w:t>
      </w:r>
      <w:r w:rsidR="00F70EF6">
        <w:rPr>
          <w:sz w:val="28"/>
          <w:szCs w:val="28"/>
        </w:rPr>
        <w:t xml:space="preserve"> «</w:t>
      </w:r>
      <w:r w:rsidR="008946A3">
        <w:rPr>
          <w:sz w:val="28"/>
          <w:szCs w:val="28"/>
        </w:rPr>
        <w:t>Элек</w:t>
      </w:r>
      <w:r w:rsidR="008F00CF">
        <w:rPr>
          <w:sz w:val="28"/>
          <w:szCs w:val="28"/>
        </w:rPr>
        <w:t>т</w:t>
      </w:r>
      <w:r w:rsidR="008946A3">
        <w:rPr>
          <w:sz w:val="28"/>
          <w:szCs w:val="28"/>
        </w:rPr>
        <w:t>ронный бюджет». Кроме того,</w:t>
      </w:r>
      <w:r w:rsidR="008F00CF"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>с 2022 года Администрация Зеленовского сельского поселения будет осуществлять контроль за соответствием вносимой в реестр контрактов информации об исполнении контракта(его)этапа,</w:t>
      </w:r>
      <w:r w:rsidR="008F00CF">
        <w:rPr>
          <w:sz w:val="28"/>
          <w:szCs w:val="28"/>
        </w:rPr>
        <w:t xml:space="preserve"> </w:t>
      </w:r>
      <w:r w:rsidR="008946A3">
        <w:rPr>
          <w:sz w:val="28"/>
          <w:szCs w:val="28"/>
        </w:rPr>
        <w:t xml:space="preserve">о расторжении контракта его </w:t>
      </w:r>
      <w:r w:rsidR="008946A3">
        <w:rPr>
          <w:sz w:val="28"/>
          <w:szCs w:val="28"/>
        </w:rPr>
        <w:lastRenderedPageBreak/>
        <w:t>условиям(изменениям).</w:t>
      </w:r>
    </w:p>
    <w:p w:rsidR="008946A3" w:rsidRDefault="008946A3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Внедрение и применение указанных механизмов будет способствовать совершенствованию финансового контроля,</w:t>
      </w:r>
      <w:r w:rsidR="008F00C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направленному на предупреждение нарушений в финансово-б</w:t>
      </w:r>
      <w:r w:rsidR="008F00CF">
        <w:rPr>
          <w:sz w:val="28"/>
          <w:szCs w:val="28"/>
        </w:rPr>
        <w:t>юджетной сфере и сфере закупок,</w:t>
      </w:r>
      <w:r>
        <w:rPr>
          <w:sz w:val="28"/>
          <w:szCs w:val="28"/>
        </w:rPr>
        <w:t xml:space="preserve"> а также повышению финансовой дисциплины при использовании бюджетных средств.</w:t>
      </w:r>
    </w:p>
    <w:p w:rsidR="00CE623D" w:rsidRPr="00CE623D" w:rsidRDefault="00CE623D" w:rsidP="00FD3DF3">
      <w:pPr>
        <w:widowControl w:val="0"/>
        <w:autoSpaceDE w:val="0"/>
        <w:autoSpaceDN w:val="0"/>
        <w:spacing w:line="235" w:lineRule="auto"/>
        <w:ind w:left="435"/>
        <w:rPr>
          <w:sz w:val="28"/>
          <w:szCs w:val="28"/>
        </w:rPr>
      </w:pPr>
    </w:p>
    <w:p w:rsidR="005A1F35" w:rsidRPr="00E27816" w:rsidRDefault="00CE623D" w:rsidP="006C5872">
      <w:pPr>
        <w:rPr>
          <w:sz w:val="24"/>
        </w:rPr>
      </w:pPr>
      <w:r>
        <w:rPr>
          <w:sz w:val="28"/>
          <w:szCs w:val="28"/>
        </w:rPr>
        <w:t xml:space="preserve"> </w:t>
      </w:r>
    </w:p>
    <w:p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3E" w:rsidRDefault="00F53B3E">
      <w:r>
        <w:separator/>
      </w:r>
    </w:p>
  </w:endnote>
  <w:endnote w:type="continuationSeparator" w:id="0">
    <w:p w:rsidR="00F53B3E" w:rsidRDefault="00F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D8" w:rsidRDefault="004C20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36D8" w:rsidRDefault="008E36D8">
    <w:pPr>
      <w:pStyle w:val="a7"/>
      <w:ind w:right="360"/>
    </w:pPr>
  </w:p>
  <w:p w:rsidR="008E36D8" w:rsidRDefault="008E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1598"/>
      <w:docPartObj>
        <w:docPartGallery w:val="Page Numbers (Bottom of Page)"/>
        <w:docPartUnique/>
      </w:docPartObj>
    </w:sdtPr>
    <w:sdtEndPr/>
    <w:sdtContent>
      <w:p w:rsidR="004850C2" w:rsidRDefault="004C203B">
        <w:pPr>
          <w:pStyle w:val="a7"/>
          <w:jc w:val="right"/>
        </w:pPr>
        <w:r>
          <w:fldChar w:fldCharType="begin"/>
        </w:r>
        <w:r w:rsidR="004850C2">
          <w:instrText>PAGE   \* MERGEFORMAT</w:instrText>
        </w:r>
        <w:r>
          <w:fldChar w:fldCharType="separate"/>
        </w:r>
        <w:r w:rsidR="001525CF">
          <w:rPr>
            <w:noProof/>
          </w:rPr>
          <w:t>8</w:t>
        </w:r>
        <w:r>
          <w:fldChar w:fldCharType="end"/>
        </w:r>
      </w:p>
    </w:sdtContent>
  </w:sdt>
  <w:p w:rsidR="004850C2" w:rsidRDefault="004850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3E" w:rsidRDefault="00F53B3E">
      <w:r>
        <w:separator/>
      </w:r>
    </w:p>
  </w:footnote>
  <w:footnote w:type="continuationSeparator" w:id="0">
    <w:p w:rsidR="00F53B3E" w:rsidRDefault="00F5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D8" w:rsidRDefault="008E36D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C2" w:rsidRDefault="00485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6515"/>
    <w:rsid w:val="000F7CFF"/>
    <w:rsid w:val="001006EB"/>
    <w:rsid w:val="00104E0D"/>
    <w:rsid w:val="0010504A"/>
    <w:rsid w:val="00107BC9"/>
    <w:rsid w:val="00115C2F"/>
    <w:rsid w:val="00116BFA"/>
    <w:rsid w:val="00125DE3"/>
    <w:rsid w:val="001525CF"/>
    <w:rsid w:val="00153B21"/>
    <w:rsid w:val="0016221B"/>
    <w:rsid w:val="00166139"/>
    <w:rsid w:val="00171D7E"/>
    <w:rsid w:val="001A3350"/>
    <w:rsid w:val="001B2D1C"/>
    <w:rsid w:val="001C1D98"/>
    <w:rsid w:val="001C3341"/>
    <w:rsid w:val="001D2690"/>
    <w:rsid w:val="001D3AC7"/>
    <w:rsid w:val="001F0D97"/>
    <w:rsid w:val="001F4BE3"/>
    <w:rsid w:val="001F6D02"/>
    <w:rsid w:val="002003BD"/>
    <w:rsid w:val="00203FA2"/>
    <w:rsid w:val="00214B96"/>
    <w:rsid w:val="002202EE"/>
    <w:rsid w:val="00223610"/>
    <w:rsid w:val="0023028F"/>
    <w:rsid w:val="00236266"/>
    <w:rsid w:val="002504E8"/>
    <w:rsid w:val="00251423"/>
    <w:rsid w:val="00254382"/>
    <w:rsid w:val="00255A4C"/>
    <w:rsid w:val="00263448"/>
    <w:rsid w:val="00267871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3D3A"/>
    <w:rsid w:val="003167D4"/>
    <w:rsid w:val="003237A9"/>
    <w:rsid w:val="00326208"/>
    <w:rsid w:val="00336B7B"/>
    <w:rsid w:val="00341C8E"/>
    <w:rsid w:val="00341FC1"/>
    <w:rsid w:val="00343A91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254"/>
    <w:rsid w:val="00441850"/>
    <w:rsid w:val="00444636"/>
    <w:rsid w:val="004458BA"/>
    <w:rsid w:val="00453869"/>
    <w:rsid w:val="00463128"/>
    <w:rsid w:val="00470BA8"/>
    <w:rsid w:val="004711EC"/>
    <w:rsid w:val="00480BC7"/>
    <w:rsid w:val="00484BAE"/>
    <w:rsid w:val="004850C2"/>
    <w:rsid w:val="004871AA"/>
    <w:rsid w:val="00487965"/>
    <w:rsid w:val="004A28BC"/>
    <w:rsid w:val="004A4D98"/>
    <w:rsid w:val="004B3781"/>
    <w:rsid w:val="004B523F"/>
    <w:rsid w:val="004B6A5C"/>
    <w:rsid w:val="004C203B"/>
    <w:rsid w:val="004D26E8"/>
    <w:rsid w:val="004D4AB9"/>
    <w:rsid w:val="004E78FD"/>
    <w:rsid w:val="004F25B3"/>
    <w:rsid w:val="004F7011"/>
    <w:rsid w:val="00502C6B"/>
    <w:rsid w:val="00515D9C"/>
    <w:rsid w:val="00522B8C"/>
    <w:rsid w:val="00525DD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2B86"/>
    <w:rsid w:val="005B42DF"/>
    <w:rsid w:val="005B495F"/>
    <w:rsid w:val="005C5FF3"/>
    <w:rsid w:val="005E172A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32CDC"/>
    <w:rsid w:val="00747C9B"/>
    <w:rsid w:val="00751AC8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803F3C"/>
    <w:rsid w:val="00804CFE"/>
    <w:rsid w:val="00811C94"/>
    <w:rsid w:val="00811CF1"/>
    <w:rsid w:val="008438D7"/>
    <w:rsid w:val="008532EA"/>
    <w:rsid w:val="00860E5A"/>
    <w:rsid w:val="00867AB6"/>
    <w:rsid w:val="00871C3A"/>
    <w:rsid w:val="008769D6"/>
    <w:rsid w:val="00891FBB"/>
    <w:rsid w:val="008946A3"/>
    <w:rsid w:val="008A26EE"/>
    <w:rsid w:val="008A5D6D"/>
    <w:rsid w:val="008B6AD3"/>
    <w:rsid w:val="008B6CCA"/>
    <w:rsid w:val="008B7E83"/>
    <w:rsid w:val="008E36D8"/>
    <w:rsid w:val="008E6823"/>
    <w:rsid w:val="008F00CF"/>
    <w:rsid w:val="008F1E83"/>
    <w:rsid w:val="00910044"/>
    <w:rsid w:val="009122B1"/>
    <w:rsid w:val="009127DC"/>
    <w:rsid w:val="00913129"/>
    <w:rsid w:val="00915AB1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C79CE"/>
    <w:rsid w:val="009D2CCA"/>
    <w:rsid w:val="009E01AA"/>
    <w:rsid w:val="009E6706"/>
    <w:rsid w:val="00A05B6C"/>
    <w:rsid w:val="00A061D7"/>
    <w:rsid w:val="00A30E81"/>
    <w:rsid w:val="00A34804"/>
    <w:rsid w:val="00A4125A"/>
    <w:rsid w:val="00A43C68"/>
    <w:rsid w:val="00A628AA"/>
    <w:rsid w:val="00A67B50"/>
    <w:rsid w:val="00A82D92"/>
    <w:rsid w:val="00A83197"/>
    <w:rsid w:val="00A83504"/>
    <w:rsid w:val="00A8751A"/>
    <w:rsid w:val="00A941CF"/>
    <w:rsid w:val="00A94E5D"/>
    <w:rsid w:val="00AB1ACA"/>
    <w:rsid w:val="00AC710B"/>
    <w:rsid w:val="00AD2678"/>
    <w:rsid w:val="00AE2601"/>
    <w:rsid w:val="00AF369C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1D89"/>
    <w:rsid w:val="00B8231A"/>
    <w:rsid w:val="00B948B9"/>
    <w:rsid w:val="00BB1120"/>
    <w:rsid w:val="00BB55C0"/>
    <w:rsid w:val="00BC0920"/>
    <w:rsid w:val="00BC68C8"/>
    <w:rsid w:val="00BF39F0"/>
    <w:rsid w:val="00BF5246"/>
    <w:rsid w:val="00C11FDF"/>
    <w:rsid w:val="00C459C0"/>
    <w:rsid w:val="00C47D3B"/>
    <w:rsid w:val="00C572C4"/>
    <w:rsid w:val="00C61CB4"/>
    <w:rsid w:val="00C731BB"/>
    <w:rsid w:val="00C769FB"/>
    <w:rsid w:val="00C95DA9"/>
    <w:rsid w:val="00C9609A"/>
    <w:rsid w:val="00CA151C"/>
    <w:rsid w:val="00CB0010"/>
    <w:rsid w:val="00CB1900"/>
    <w:rsid w:val="00CB43C1"/>
    <w:rsid w:val="00CB76F1"/>
    <w:rsid w:val="00CC7513"/>
    <w:rsid w:val="00CD077D"/>
    <w:rsid w:val="00CD13A1"/>
    <w:rsid w:val="00CE5183"/>
    <w:rsid w:val="00CE623D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8073C"/>
    <w:rsid w:val="00DA1E06"/>
    <w:rsid w:val="00DA7C1C"/>
    <w:rsid w:val="00DB4D6B"/>
    <w:rsid w:val="00DC2302"/>
    <w:rsid w:val="00DC6AA9"/>
    <w:rsid w:val="00DE50C1"/>
    <w:rsid w:val="00DE6C47"/>
    <w:rsid w:val="00DF0A49"/>
    <w:rsid w:val="00DF72FE"/>
    <w:rsid w:val="00E04378"/>
    <w:rsid w:val="00E138E0"/>
    <w:rsid w:val="00E143A8"/>
    <w:rsid w:val="00E27816"/>
    <w:rsid w:val="00E3132E"/>
    <w:rsid w:val="00E34136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D696C"/>
    <w:rsid w:val="00ED72D3"/>
    <w:rsid w:val="00ED741C"/>
    <w:rsid w:val="00EF29AB"/>
    <w:rsid w:val="00EF41DE"/>
    <w:rsid w:val="00EF56AF"/>
    <w:rsid w:val="00F004A9"/>
    <w:rsid w:val="00F02C40"/>
    <w:rsid w:val="00F15B0B"/>
    <w:rsid w:val="00F16A86"/>
    <w:rsid w:val="00F2069A"/>
    <w:rsid w:val="00F21C71"/>
    <w:rsid w:val="00F24917"/>
    <w:rsid w:val="00F30D40"/>
    <w:rsid w:val="00F410DF"/>
    <w:rsid w:val="00F43B20"/>
    <w:rsid w:val="00F53B3E"/>
    <w:rsid w:val="00F540B8"/>
    <w:rsid w:val="00F56A15"/>
    <w:rsid w:val="00F70EF6"/>
    <w:rsid w:val="00F8225E"/>
    <w:rsid w:val="00F86418"/>
    <w:rsid w:val="00F9297B"/>
    <w:rsid w:val="00FA6611"/>
    <w:rsid w:val="00FD350A"/>
    <w:rsid w:val="00FD3DF3"/>
    <w:rsid w:val="00FD6090"/>
    <w:rsid w:val="00FE28A8"/>
    <w:rsid w:val="00FF20A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2BE39A-66C4-4C5D-9C41-027DF52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3B"/>
  </w:style>
  <w:style w:type="paragraph" w:styleId="1">
    <w:name w:val="heading 1"/>
    <w:basedOn w:val="a"/>
    <w:next w:val="a"/>
    <w:link w:val="10"/>
    <w:uiPriority w:val="99"/>
    <w:qFormat/>
    <w:rsid w:val="004C20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C203B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203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C203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203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C203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C203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38B5-4728-447E-8E67-B66AEC35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8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130</cp:revision>
  <cp:lastPrinted>2021-11-12T07:06:00Z</cp:lastPrinted>
  <dcterms:created xsi:type="dcterms:W3CDTF">2020-10-28T05:53:00Z</dcterms:created>
  <dcterms:modified xsi:type="dcterms:W3CDTF">2022-02-04T08:33:00Z</dcterms:modified>
</cp:coreProperties>
</file>